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DC" w:rsidRPr="00BE42AE" w:rsidRDefault="00B65DDC" w:rsidP="00BE4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2AE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BE42AE" w:rsidRDefault="00B65DDC" w:rsidP="00BE4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2AE">
        <w:rPr>
          <w:rFonts w:ascii="Times New Roman" w:hAnsi="Times New Roman" w:cs="Times New Roman"/>
          <w:b/>
          <w:sz w:val="28"/>
          <w:szCs w:val="28"/>
        </w:rPr>
        <w:t>о проведении конкурс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>ного</w:t>
      </w:r>
      <w:r w:rsidRPr="00BE4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>отбора социально ориентированных некоммерческих организаций для предоставления грант</w:t>
      </w:r>
      <w:r w:rsidR="005521E4">
        <w:rPr>
          <w:rFonts w:ascii="Times New Roman" w:hAnsi="Times New Roman" w:cs="Times New Roman"/>
          <w:b/>
          <w:sz w:val="28"/>
          <w:szCs w:val="28"/>
        </w:rPr>
        <w:t>ов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 в форме субсиди</w:t>
      </w:r>
      <w:r w:rsidR="005521E4">
        <w:rPr>
          <w:rFonts w:ascii="Times New Roman" w:hAnsi="Times New Roman" w:cs="Times New Roman"/>
          <w:b/>
          <w:sz w:val="28"/>
          <w:szCs w:val="28"/>
        </w:rPr>
        <w:t>й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 на развитие гражданского общества</w:t>
      </w:r>
      <w:r w:rsidRPr="00BE42AE">
        <w:rPr>
          <w:rFonts w:ascii="Times New Roman" w:hAnsi="Times New Roman" w:cs="Times New Roman"/>
          <w:b/>
          <w:sz w:val="28"/>
          <w:szCs w:val="28"/>
        </w:rPr>
        <w:t xml:space="preserve"> в 2021 году </w:t>
      </w:r>
    </w:p>
    <w:p w:rsidR="00B65DDC" w:rsidRPr="00BE42AE" w:rsidRDefault="00B65DDC" w:rsidP="00BE4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2AE">
        <w:rPr>
          <w:rFonts w:ascii="Times New Roman" w:hAnsi="Times New Roman" w:cs="Times New Roman"/>
          <w:b/>
          <w:sz w:val="28"/>
          <w:szCs w:val="28"/>
        </w:rPr>
        <w:t>(далее – объявление)</w:t>
      </w:r>
    </w:p>
    <w:p w:rsidR="00B65DDC" w:rsidRDefault="00B65DDC" w:rsidP="00B65DDC">
      <w:pPr>
        <w:rPr>
          <w:rFonts w:ascii="Times New Roman" w:hAnsi="Times New Roman" w:cs="Times New Roman"/>
          <w:sz w:val="28"/>
          <w:szCs w:val="28"/>
        </w:rPr>
      </w:pPr>
    </w:p>
    <w:p w:rsidR="00B65DDC" w:rsidRPr="00B65DDC" w:rsidRDefault="00BE42AE" w:rsidP="00BE42A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B3A9E" w:rsidRPr="00BE42AE">
        <w:rPr>
          <w:rFonts w:ascii="Times New Roman" w:hAnsi="Times New Roman" w:cs="Times New Roman"/>
          <w:b/>
          <w:sz w:val="28"/>
          <w:szCs w:val="28"/>
        </w:rPr>
        <w:t>С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роки проведения 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конкурсного отбора социально ориентированных некоммерческих организаций для предоставления </w:t>
      </w:r>
      <w:r w:rsidR="005521E4">
        <w:rPr>
          <w:rFonts w:ascii="Times New Roman" w:hAnsi="Times New Roman" w:cs="Times New Roman"/>
          <w:b/>
          <w:sz w:val="28"/>
          <w:szCs w:val="28"/>
        </w:rPr>
        <w:t>грантов в форме субсидий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 на развитие гражданского общества в 2021 году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 (далее – конкурс</w:t>
      </w:r>
      <w:r w:rsidR="003E075D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B65DDC" w:rsidRPr="00B65DDC">
        <w:rPr>
          <w:rFonts w:ascii="Times New Roman" w:hAnsi="Times New Roman" w:cs="Times New Roman"/>
          <w:sz w:val="28"/>
          <w:szCs w:val="28"/>
        </w:rPr>
        <w:t>грантов) – с 8:30</w:t>
      </w:r>
      <w:r w:rsidR="003E075D">
        <w:rPr>
          <w:rFonts w:ascii="Times New Roman" w:hAnsi="Times New Roman" w:cs="Times New Roman"/>
          <w:sz w:val="28"/>
          <w:szCs w:val="28"/>
        </w:rPr>
        <w:t xml:space="preserve"> </w:t>
      </w:r>
      <w:r w:rsidR="0079624D">
        <w:rPr>
          <w:rFonts w:ascii="Times New Roman" w:hAnsi="Times New Roman" w:cs="Times New Roman"/>
          <w:sz w:val="28"/>
          <w:szCs w:val="28"/>
        </w:rPr>
        <w:t>1 июня</w:t>
      </w:r>
      <w:r w:rsidR="009E097E">
        <w:rPr>
          <w:rFonts w:ascii="Times New Roman" w:hAnsi="Times New Roman" w:cs="Times New Roman"/>
          <w:sz w:val="28"/>
          <w:szCs w:val="28"/>
        </w:rPr>
        <w:t xml:space="preserve"> до </w:t>
      </w:r>
      <w:r w:rsidR="0079624D">
        <w:rPr>
          <w:rFonts w:ascii="Times New Roman" w:hAnsi="Times New Roman" w:cs="Times New Roman"/>
          <w:sz w:val="28"/>
          <w:szCs w:val="28"/>
        </w:rPr>
        <w:t>17:45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 </w:t>
      </w:r>
      <w:r w:rsidR="0079624D">
        <w:rPr>
          <w:rFonts w:ascii="Times New Roman" w:hAnsi="Times New Roman" w:cs="Times New Roman"/>
          <w:sz w:val="28"/>
          <w:szCs w:val="28"/>
        </w:rPr>
        <w:t>30</w:t>
      </w:r>
      <w:r w:rsidR="003E075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B65DDC" w:rsidRPr="00B65DDC">
        <w:rPr>
          <w:rFonts w:ascii="Times New Roman" w:hAnsi="Times New Roman" w:cs="Times New Roman"/>
          <w:sz w:val="28"/>
          <w:szCs w:val="28"/>
        </w:rPr>
        <w:t>2021 года.</w:t>
      </w:r>
    </w:p>
    <w:p w:rsidR="00B65DDC" w:rsidRPr="003E075D" w:rsidRDefault="00BE42AE" w:rsidP="00BE42A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3E075D" w:rsidRPr="00BE42AE">
        <w:rPr>
          <w:rFonts w:ascii="Times New Roman" w:hAnsi="Times New Roman" w:cs="Times New Roman"/>
          <w:b/>
          <w:sz w:val="28"/>
          <w:szCs w:val="28"/>
        </w:rPr>
        <w:t>на предоставление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 грантов проводится </w:t>
      </w:r>
      <w:r w:rsidR="003E075D" w:rsidRPr="00BE42AE">
        <w:rPr>
          <w:rFonts w:ascii="Times New Roman" w:hAnsi="Times New Roman" w:cs="Times New Roman"/>
          <w:b/>
          <w:sz w:val="28"/>
          <w:szCs w:val="28"/>
        </w:rPr>
        <w:t>Министерством региональной политики и массовых коммуникаций Омской области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E075D">
        <w:rPr>
          <w:rFonts w:ascii="Times New Roman" w:hAnsi="Times New Roman" w:cs="Times New Roman"/>
          <w:sz w:val="28"/>
          <w:szCs w:val="28"/>
        </w:rPr>
        <w:t>Министерство</w:t>
      </w:r>
      <w:r w:rsidR="00B65DDC" w:rsidRPr="00B65DDC">
        <w:rPr>
          <w:rFonts w:ascii="Times New Roman" w:hAnsi="Times New Roman" w:cs="Times New Roman"/>
          <w:sz w:val="28"/>
          <w:szCs w:val="28"/>
        </w:rPr>
        <w:t>), расположенным по адресу: 6440</w:t>
      </w:r>
      <w:r w:rsidR="003E075D">
        <w:rPr>
          <w:rFonts w:ascii="Times New Roman" w:hAnsi="Times New Roman" w:cs="Times New Roman"/>
          <w:sz w:val="28"/>
          <w:szCs w:val="28"/>
        </w:rPr>
        <w:t>02</w:t>
      </w:r>
      <w:r w:rsidR="00B65DDC" w:rsidRPr="00B65DDC">
        <w:rPr>
          <w:rFonts w:ascii="Times New Roman" w:hAnsi="Times New Roman" w:cs="Times New Roman"/>
          <w:sz w:val="28"/>
          <w:szCs w:val="28"/>
        </w:rPr>
        <w:t>, г. Омск,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75D">
        <w:rPr>
          <w:rFonts w:ascii="Times New Roman" w:hAnsi="Times New Roman" w:cs="Times New Roman"/>
          <w:sz w:val="28"/>
          <w:szCs w:val="28"/>
        </w:rPr>
        <w:t>Красный Путь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, д. </w:t>
      </w:r>
      <w:r w:rsidR="003E075D">
        <w:rPr>
          <w:rFonts w:ascii="Times New Roman" w:hAnsi="Times New Roman" w:cs="Times New Roman"/>
          <w:sz w:val="28"/>
          <w:szCs w:val="28"/>
        </w:rPr>
        <w:t>1</w:t>
      </w:r>
      <w:r w:rsidR="00B65DDC" w:rsidRPr="00407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75D" w:rsidRPr="004072C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E075D" w:rsidRPr="004072CE">
        <w:rPr>
          <w:rFonts w:ascii="Times New Roman" w:hAnsi="Times New Roman" w:cs="Times New Roman"/>
          <w:sz w:val="28"/>
          <w:szCs w:val="28"/>
        </w:rPr>
        <w:t xml:space="preserve">. </w:t>
      </w:r>
      <w:r w:rsidR="004072CE" w:rsidRPr="004072CE">
        <w:rPr>
          <w:rFonts w:ascii="Times New Roman" w:hAnsi="Times New Roman" w:cs="Times New Roman"/>
          <w:sz w:val="28"/>
          <w:szCs w:val="28"/>
        </w:rPr>
        <w:t>22</w:t>
      </w:r>
      <w:r w:rsidR="003E075D" w:rsidRPr="004072CE">
        <w:rPr>
          <w:rFonts w:ascii="Times New Roman" w:hAnsi="Times New Roman" w:cs="Times New Roman"/>
          <w:sz w:val="28"/>
          <w:szCs w:val="28"/>
        </w:rPr>
        <w:t>5</w:t>
      </w:r>
      <w:r w:rsidR="003E075D">
        <w:rPr>
          <w:rFonts w:ascii="Times New Roman" w:hAnsi="Times New Roman" w:cs="Times New Roman"/>
          <w:sz w:val="28"/>
          <w:szCs w:val="28"/>
        </w:rPr>
        <w:t xml:space="preserve">, </w:t>
      </w:r>
      <w:r w:rsidR="00B65DDC" w:rsidRPr="00B65DD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B65DDC" w:rsidRPr="003E075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3E075D" w:rsidRPr="003E07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mrp@omskportal.ru</w:t>
        </w:r>
      </w:hyperlink>
      <w:r w:rsidR="00B65DDC" w:rsidRPr="003E075D">
        <w:rPr>
          <w:rFonts w:ascii="Times New Roman" w:hAnsi="Times New Roman" w:cs="Times New Roman"/>
          <w:sz w:val="28"/>
          <w:szCs w:val="28"/>
        </w:rPr>
        <w:t>.</w:t>
      </w:r>
    </w:p>
    <w:p w:rsidR="00B65DDC" w:rsidRDefault="00BE42AE" w:rsidP="00B65DDC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2608A" w:rsidRPr="00BE42AE">
        <w:rPr>
          <w:rFonts w:ascii="Times New Roman" w:hAnsi="Times New Roman" w:cs="Times New Roman"/>
          <w:b/>
          <w:sz w:val="28"/>
          <w:szCs w:val="28"/>
        </w:rPr>
        <w:t>Результатом предоставления гранта является</w:t>
      </w:r>
      <w:r w:rsidR="0062608A" w:rsidRPr="004541D3">
        <w:rPr>
          <w:rFonts w:ascii="Times New Roman" w:hAnsi="Times New Roman" w:cs="Times New Roman"/>
          <w:sz w:val="28"/>
          <w:szCs w:val="28"/>
        </w:rPr>
        <w:t xml:space="preserve"> реализация проекта</w:t>
      </w:r>
      <w:r w:rsidR="0062608A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в срок не позднее 28 декабря </w:t>
      </w:r>
      <w:r w:rsidR="004072CE">
        <w:rPr>
          <w:rFonts w:ascii="Times New Roman" w:hAnsi="Times New Roman" w:cs="Times New Roman"/>
          <w:sz w:val="28"/>
          <w:szCs w:val="28"/>
        </w:rPr>
        <w:t>2021 года</w:t>
      </w:r>
      <w:r w:rsidR="000B3A9E">
        <w:rPr>
          <w:rFonts w:ascii="Times New Roman" w:hAnsi="Times New Roman" w:cs="Times New Roman"/>
          <w:sz w:val="28"/>
          <w:szCs w:val="28"/>
        </w:rPr>
        <w:t xml:space="preserve"> </w:t>
      </w:r>
      <w:r w:rsidR="0062608A" w:rsidRPr="004072CE">
        <w:rPr>
          <w:rFonts w:ascii="Times New Roman" w:hAnsi="Times New Roman" w:cs="Times New Roman"/>
          <w:sz w:val="28"/>
          <w:szCs w:val="28"/>
        </w:rPr>
        <w:t>(значение результата предоставления гранта – 100 процентов).</w:t>
      </w:r>
    </w:p>
    <w:p w:rsidR="00B65DDC" w:rsidRPr="005A3986" w:rsidRDefault="00BE42AE" w:rsidP="00775F31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Проведение конкурса </w:t>
      </w:r>
      <w:r w:rsidR="005A3986" w:rsidRPr="00BE42AE">
        <w:rPr>
          <w:rFonts w:ascii="Times New Roman" w:hAnsi="Times New Roman" w:cs="Times New Roman"/>
          <w:b/>
          <w:sz w:val="28"/>
          <w:szCs w:val="28"/>
        </w:rPr>
        <w:t>на предоставление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 грантов обеспечивается на сайте: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A3986" w:rsidRPr="005A3986">
          <w:rPr>
            <w:rStyle w:val="a3"/>
            <w:rFonts w:ascii="Times New Roman" w:hAnsi="Times New Roman" w:cs="Times New Roman"/>
            <w:sz w:val="28"/>
            <w:szCs w:val="28"/>
          </w:rPr>
          <w:t>www.mrp.omskportal.ru/oiv/mrp</w:t>
        </w:r>
      </w:hyperlink>
      <w:r w:rsidR="00B65DDC" w:rsidRPr="005A3986">
        <w:rPr>
          <w:rFonts w:ascii="Times New Roman" w:hAnsi="Times New Roman" w:cs="Times New Roman"/>
          <w:sz w:val="28"/>
          <w:szCs w:val="28"/>
        </w:rPr>
        <w:t>. Информация размещается на странице «</w:t>
      </w:r>
      <w:r w:rsidR="005A3986" w:rsidRPr="005A3986">
        <w:rPr>
          <w:rFonts w:ascii="Times New Roman" w:hAnsi="Times New Roman" w:cs="Times New Roman"/>
          <w:sz w:val="28"/>
          <w:szCs w:val="28"/>
        </w:rPr>
        <w:t>Министерства региональной политики и массовых коммуникаций Омской области</w:t>
      </w:r>
      <w:r w:rsidR="00B65DDC" w:rsidRPr="005A3986">
        <w:rPr>
          <w:rFonts w:ascii="Times New Roman" w:hAnsi="Times New Roman" w:cs="Times New Roman"/>
          <w:sz w:val="28"/>
          <w:szCs w:val="28"/>
        </w:rPr>
        <w:t>»</w:t>
      </w:r>
      <w:r w:rsidR="005A3986" w:rsidRPr="005A3986">
        <w:rPr>
          <w:rFonts w:ascii="Times New Roman" w:hAnsi="Times New Roman" w:cs="Times New Roman"/>
          <w:sz w:val="28"/>
          <w:szCs w:val="28"/>
        </w:rPr>
        <w:t xml:space="preserve"> </w:t>
      </w:r>
      <w:r w:rsidR="00B65DDC" w:rsidRPr="005A3986">
        <w:rPr>
          <w:rFonts w:ascii="Times New Roman" w:hAnsi="Times New Roman" w:cs="Times New Roman"/>
          <w:sz w:val="28"/>
          <w:szCs w:val="28"/>
        </w:rPr>
        <w:t>во вкладке «</w:t>
      </w:r>
      <w:r w:rsidR="005A3986" w:rsidRPr="005A3986">
        <w:rPr>
          <w:rFonts w:ascii="Times New Roman" w:hAnsi="Times New Roman" w:cs="Times New Roman"/>
          <w:sz w:val="28"/>
          <w:szCs w:val="28"/>
        </w:rPr>
        <w:t>Отраслевая информация</w:t>
      </w:r>
      <w:r w:rsidR="00B65DDC" w:rsidRPr="005A3986">
        <w:rPr>
          <w:rFonts w:ascii="Times New Roman" w:hAnsi="Times New Roman" w:cs="Times New Roman"/>
          <w:sz w:val="28"/>
          <w:szCs w:val="28"/>
        </w:rPr>
        <w:t>», «</w:t>
      </w:r>
      <w:r w:rsidR="005A3986" w:rsidRPr="005A398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90D13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  <w:r w:rsidR="005A3986" w:rsidRPr="005A3986">
        <w:rPr>
          <w:rFonts w:ascii="Times New Roman" w:hAnsi="Times New Roman" w:cs="Times New Roman"/>
          <w:sz w:val="28"/>
          <w:szCs w:val="28"/>
        </w:rPr>
        <w:t>субсидий</w:t>
      </w:r>
      <w:r w:rsidR="00B65DDC" w:rsidRPr="005A3986">
        <w:rPr>
          <w:rFonts w:ascii="Times New Roman" w:hAnsi="Times New Roman" w:cs="Times New Roman"/>
          <w:sz w:val="28"/>
          <w:szCs w:val="28"/>
        </w:rPr>
        <w:t>»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="00B65DDC" w:rsidRPr="005A3986">
        <w:rPr>
          <w:rFonts w:ascii="Times New Roman" w:hAnsi="Times New Roman" w:cs="Times New Roman"/>
          <w:sz w:val="28"/>
          <w:szCs w:val="28"/>
        </w:rPr>
        <w:t>расположенной по адресу:</w:t>
      </w:r>
      <w:r w:rsidR="005A3986" w:rsidRPr="005A3986">
        <w:rPr>
          <w:rFonts w:ascii="Times New Roman" w:hAnsi="Times New Roman" w:cs="Times New Roman"/>
          <w:sz w:val="28"/>
          <w:szCs w:val="28"/>
        </w:rPr>
        <w:t xml:space="preserve"> http://mrp.omskportal.ru/oiv/mrp/otrasl/subs</w:t>
      </w:r>
      <w:r w:rsidR="00B65DDC" w:rsidRPr="005A3986">
        <w:rPr>
          <w:rFonts w:ascii="Times New Roman" w:hAnsi="Times New Roman" w:cs="Times New Roman"/>
          <w:sz w:val="28"/>
          <w:szCs w:val="28"/>
        </w:rPr>
        <w:t>.</w:t>
      </w:r>
    </w:p>
    <w:p w:rsidR="00B65DDC" w:rsidRDefault="00775F31" w:rsidP="00775F31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65DDC" w:rsidRPr="00775F31">
        <w:rPr>
          <w:rFonts w:ascii="Times New Roman" w:hAnsi="Times New Roman" w:cs="Times New Roman"/>
          <w:b/>
          <w:sz w:val="28"/>
          <w:szCs w:val="28"/>
        </w:rPr>
        <w:t xml:space="preserve">Участник конкурса </w:t>
      </w:r>
      <w:r w:rsidR="005A3986" w:rsidRPr="00775F31">
        <w:rPr>
          <w:rFonts w:ascii="Times New Roman" w:hAnsi="Times New Roman" w:cs="Times New Roman"/>
          <w:b/>
          <w:sz w:val="28"/>
          <w:szCs w:val="28"/>
        </w:rPr>
        <w:t>на предоставления</w:t>
      </w:r>
      <w:r w:rsidR="00B65DDC" w:rsidRPr="00775F31">
        <w:rPr>
          <w:rFonts w:ascii="Times New Roman" w:hAnsi="Times New Roman" w:cs="Times New Roman"/>
          <w:b/>
          <w:sz w:val="28"/>
          <w:szCs w:val="28"/>
        </w:rPr>
        <w:t xml:space="preserve"> грантов на день подачи заявки</w:t>
      </w:r>
      <w:r w:rsidR="004072CE" w:rsidRPr="00775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DDC" w:rsidRPr="00775F31">
        <w:rPr>
          <w:rFonts w:ascii="Times New Roman" w:hAnsi="Times New Roman" w:cs="Times New Roman"/>
          <w:b/>
          <w:sz w:val="28"/>
          <w:szCs w:val="28"/>
        </w:rPr>
        <w:t>должен соответствовать следующим требованиям:</w:t>
      </w:r>
    </w:p>
    <w:p w:rsidR="005A3986" w:rsidRPr="009268E1" w:rsidRDefault="005A3986" w:rsidP="005A3986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E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68E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A3986" w:rsidRPr="009268E1" w:rsidRDefault="005A3986" w:rsidP="005A3986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E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68E1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9268E1">
        <w:rPr>
          <w:rFonts w:ascii="Times New Roman" w:hAnsi="Times New Roman" w:cs="Times New Roman"/>
          <w:sz w:val="28"/>
          <w:szCs w:val="28"/>
        </w:rPr>
        <w:t xml:space="preserve">бюджет субсидий, бюджетных инвестиций, </w:t>
      </w:r>
      <w:proofErr w:type="gramStart"/>
      <w:r w:rsidRPr="009268E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268E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Омской области, а также иная просроченная (неурегулированная) задолженность по денежным обязательствам перед Омской областью;</w:t>
      </w:r>
    </w:p>
    <w:p w:rsidR="005A3986" w:rsidRPr="009268E1" w:rsidRDefault="005A3986" w:rsidP="005A3986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E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68E1">
        <w:rPr>
          <w:rFonts w:ascii="Times New Roman" w:hAnsi="Times New Roman" w:cs="Times New Roman"/>
          <w:sz w:val="28"/>
          <w:szCs w:val="28"/>
        </w:rPr>
        <w:t>участник отбора не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68E1">
        <w:rPr>
          <w:rFonts w:ascii="Times New Roman" w:hAnsi="Times New Roman" w:cs="Times New Roman"/>
          <w:sz w:val="28"/>
          <w:szCs w:val="28"/>
        </w:rPr>
        <w:t xml:space="preserve">н находиться в процессе </w:t>
      </w:r>
      <w:r w:rsidRPr="00707523">
        <w:rPr>
          <w:rFonts w:ascii="Times New Roman" w:hAnsi="Times New Roman" w:cs="Times New Roman"/>
          <w:sz w:val="28"/>
          <w:szCs w:val="28"/>
        </w:rPr>
        <w:t>реорганизации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707523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072CE">
        <w:rPr>
          <w:rFonts w:ascii="Times New Roman" w:hAnsi="Times New Roman" w:cs="Times New Roman"/>
          <w:sz w:val="28"/>
          <w:szCs w:val="28"/>
        </w:rPr>
        <w:t>не должна быть введена процедура банкротства, деятельность участника отбора не должна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523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законодательством Российской Федерации</w:t>
      </w:r>
      <w:r w:rsidRPr="009268E1">
        <w:rPr>
          <w:rFonts w:ascii="Times New Roman" w:hAnsi="Times New Roman" w:cs="Times New Roman"/>
          <w:sz w:val="28"/>
          <w:szCs w:val="28"/>
        </w:rPr>
        <w:t>;</w:t>
      </w:r>
    </w:p>
    <w:p w:rsidR="005A3986" w:rsidRPr="009268E1" w:rsidRDefault="005A3986" w:rsidP="005A3986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E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68E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9268E1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</w:t>
      </w:r>
      <w:proofErr w:type="gramStart"/>
      <w:r w:rsidRPr="009268E1">
        <w:rPr>
          <w:rFonts w:ascii="Times New Roman" w:hAnsi="Times New Roman" w:cs="Times New Roman"/>
          <w:sz w:val="28"/>
          <w:szCs w:val="28"/>
        </w:rPr>
        <w:t>коллегиального исполнительного</w:t>
      </w:r>
      <w:proofErr w:type="gramEnd"/>
      <w:r w:rsidRPr="009268E1">
        <w:rPr>
          <w:rFonts w:ascii="Times New Roman" w:hAnsi="Times New Roman" w:cs="Times New Roman"/>
          <w:sz w:val="28"/>
          <w:szCs w:val="28"/>
        </w:rPr>
        <w:t xml:space="preserve"> органа, лице, исполняющем функции единоличного </w:t>
      </w:r>
      <w:r w:rsidRPr="009268E1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органа, или главном бухгалтере участника отбора;</w:t>
      </w:r>
    </w:p>
    <w:p w:rsidR="005A3986" w:rsidRPr="009268E1" w:rsidRDefault="005A3986" w:rsidP="005A3986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E1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68E1">
        <w:rPr>
          <w:rFonts w:ascii="Times New Roman" w:hAnsi="Times New Roman" w:cs="Times New Roman"/>
          <w:sz w:val="28"/>
          <w:szCs w:val="28"/>
        </w:rPr>
        <w:t>участник отбора не долж</w:t>
      </w:r>
      <w:r>
        <w:rPr>
          <w:rFonts w:ascii="Times New Roman" w:hAnsi="Times New Roman" w:cs="Times New Roman"/>
          <w:sz w:val="28"/>
          <w:szCs w:val="28"/>
        </w:rPr>
        <w:t>ен являться иностранны</w:t>
      </w:r>
      <w:r w:rsidRPr="004072CE">
        <w:rPr>
          <w:rFonts w:ascii="Times New Roman" w:hAnsi="Times New Roman" w:cs="Times New Roman"/>
          <w:sz w:val="28"/>
          <w:szCs w:val="28"/>
        </w:rPr>
        <w:t>м</w:t>
      </w:r>
      <w:r w:rsidRPr="009268E1"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68E1">
        <w:rPr>
          <w:rFonts w:ascii="Times New Roman" w:hAnsi="Times New Roman" w:cs="Times New Roman"/>
          <w:sz w:val="28"/>
          <w:szCs w:val="28"/>
        </w:rPr>
        <w:t>м</w:t>
      </w:r>
      <w:r w:rsidR="009E097E">
        <w:rPr>
          <w:rFonts w:ascii="Times New Roman" w:hAnsi="Times New Roman" w:cs="Times New Roman"/>
          <w:sz w:val="28"/>
          <w:szCs w:val="28"/>
        </w:rPr>
        <w:t>;</w:t>
      </w:r>
    </w:p>
    <w:p w:rsidR="005A3986" w:rsidRPr="005521E4" w:rsidRDefault="005A3986" w:rsidP="005A3986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E1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68E1">
        <w:rPr>
          <w:rFonts w:ascii="Times New Roman" w:hAnsi="Times New Roman" w:cs="Times New Roman"/>
          <w:sz w:val="28"/>
          <w:szCs w:val="28"/>
        </w:rPr>
        <w:t>участник отбора не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68E1">
        <w:rPr>
          <w:rFonts w:ascii="Times New Roman" w:hAnsi="Times New Roman" w:cs="Times New Roman"/>
          <w:sz w:val="28"/>
          <w:szCs w:val="28"/>
        </w:rPr>
        <w:t xml:space="preserve">н получать средства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9268E1">
        <w:rPr>
          <w:rFonts w:ascii="Times New Roman" w:hAnsi="Times New Roman" w:cs="Times New Roman"/>
          <w:sz w:val="28"/>
          <w:szCs w:val="28"/>
        </w:rPr>
        <w:t>бюджета на основании иных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8E1">
        <w:rPr>
          <w:rFonts w:ascii="Times New Roman" w:hAnsi="Times New Roman" w:cs="Times New Roman"/>
          <w:sz w:val="28"/>
          <w:szCs w:val="28"/>
        </w:rPr>
        <w:t>актов 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E4">
        <w:rPr>
          <w:rFonts w:ascii="Times New Roman" w:hAnsi="Times New Roman" w:cs="Times New Roman"/>
          <w:sz w:val="28"/>
          <w:szCs w:val="28"/>
        </w:rPr>
        <w:t xml:space="preserve">на цель, установленную </w:t>
      </w:r>
      <w:r w:rsidR="00F502FC" w:rsidRPr="005521E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Омской области от 24 марта 2021 года № 106-п «Об утверждении 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общества» (далее </w:t>
      </w:r>
      <w:r w:rsidR="00550BC9">
        <w:rPr>
          <w:rFonts w:ascii="Times New Roman" w:hAnsi="Times New Roman" w:cs="Times New Roman"/>
          <w:sz w:val="28"/>
          <w:szCs w:val="28"/>
        </w:rPr>
        <w:t>– Порядок);</w:t>
      </w:r>
    </w:p>
    <w:p w:rsidR="005A3986" w:rsidRDefault="005A3986" w:rsidP="005A3986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4CD">
        <w:rPr>
          <w:rFonts w:ascii="Times New Roman" w:hAnsi="Times New Roman" w:cs="Times New Roman"/>
          <w:sz w:val="28"/>
          <w:szCs w:val="28"/>
        </w:rPr>
        <w:t>7) в отношении участника</w:t>
      </w:r>
      <w:r>
        <w:rPr>
          <w:rFonts w:ascii="Times New Roman" w:hAnsi="Times New Roman" w:cs="Times New Roman"/>
          <w:sz w:val="28"/>
          <w:szCs w:val="28"/>
        </w:rPr>
        <w:t xml:space="preserve"> отбора не выявлялись</w:t>
      </w:r>
      <w:bookmarkStart w:id="0" w:name="P98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104">
        <w:rPr>
          <w:rFonts w:ascii="Times New Roman" w:hAnsi="Times New Roman" w:cs="Times New Roman"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0104">
        <w:rPr>
          <w:rFonts w:ascii="Times New Roman" w:hAnsi="Times New Roman" w:cs="Times New Roman"/>
          <w:sz w:val="28"/>
          <w:szCs w:val="28"/>
        </w:rPr>
        <w:t xml:space="preserve"> нецелевого использования </w:t>
      </w:r>
      <w:r>
        <w:rPr>
          <w:rFonts w:ascii="Times New Roman" w:hAnsi="Times New Roman" w:cs="Times New Roman"/>
          <w:sz w:val="28"/>
          <w:szCs w:val="28"/>
        </w:rPr>
        <w:t>грантов</w:t>
      </w:r>
      <w:r w:rsidRPr="004C0104">
        <w:rPr>
          <w:rFonts w:ascii="Times New Roman" w:hAnsi="Times New Roman" w:cs="Times New Roman"/>
          <w:sz w:val="28"/>
          <w:szCs w:val="28"/>
        </w:rPr>
        <w:t>, ранее предоставленных в со</w:t>
      </w:r>
      <w:r>
        <w:rPr>
          <w:rFonts w:ascii="Times New Roman" w:hAnsi="Times New Roman" w:cs="Times New Roman"/>
          <w:sz w:val="28"/>
          <w:szCs w:val="28"/>
        </w:rPr>
        <w:t>ответствии с Порядком.</w:t>
      </w:r>
    </w:p>
    <w:p w:rsidR="000B3A9E" w:rsidRPr="000B3A9E" w:rsidRDefault="009B20C3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B3A9E" w:rsidRPr="000B3A9E">
        <w:rPr>
          <w:rFonts w:ascii="Times New Roman" w:hAnsi="Times New Roman" w:cs="Times New Roman"/>
          <w:b/>
          <w:sz w:val="28"/>
          <w:szCs w:val="28"/>
        </w:rPr>
        <w:t>Перечень документов, представляемых участниками отбора для подтверждения их соответствия указанным требованиям.</w:t>
      </w:r>
      <w:r w:rsidR="00F55413" w:rsidRPr="00F55413">
        <w:rPr>
          <w:rFonts w:ascii="Times New Roman" w:hAnsi="Times New Roman" w:cs="Times New Roman"/>
          <w:sz w:val="28"/>
          <w:szCs w:val="28"/>
        </w:rPr>
        <w:t xml:space="preserve"> </w:t>
      </w:r>
      <w:r w:rsidR="00F55413" w:rsidRPr="00F55413">
        <w:rPr>
          <w:rFonts w:ascii="Times New Roman" w:hAnsi="Times New Roman" w:cs="Times New Roman"/>
          <w:b/>
          <w:sz w:val="28"/>
          <w:szCs w:val="28"/>
        </w:rPr>
        <w:t>Порядок подачи заявок и требования, предъявляемые к форме и содержанию заявок</w:t>
      </w:r>
      <w:r w:rsidR="00F55413">
        <w:rPr>
          <w:rFonts w:ascii="Times New Roman" w:hAnsi="Times New Roman" w:cs="Times New Roman"/>
          <w:b/>
          <w:sz w:val="28"/>
          <w:szCs w:val="28"/>
        </w:rPr>
        <w:t>.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6DE">
        <w:rPr>
          <w:rFonts w:ascii="Times New Roman" w:hAnsi="Times New Roman" w:cs="Times New Roman"/>
          <w:sz w:val="28"/>
          <w:szCs w:val="28"/>
        </w:rPr>
        <w:t xml:space="preserve">В целях участия в отборе </w:t>
      </w:r>
      <w:r w:rsidRPr="00C954CD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0656DE">
        <w:rPr>
          <w:rFonts w:ascii="Times New Roman" w:hAnsi="Times New Roman" w:cs="Times New Roman"/>
          <w:sz w:val="28"/>
          <w:szCs w:val="28"/>
        </w:rPr>
        <w:t xml:space="preserve"> в </w:t>
      </w:r>
      <w:r w:rsidRPr="00023035">
        <w:rPr>
          <w:rFonts w:ascii="Times New Roman" w:hAnsi="Times New Roman" w:cs="Times New Roman"/>
          <w:sz w:val="28"/>
          <w:szCs w:val="28"/>
        </w:rPr>
        <w:t>срок</w:t>
      </w:r>
      <w:r w:rsidR="009B20C3">
        <w:rPr>
          <w:rFonts w:ascii="Times New Roman" w:hAnsi="Times New Roman" w:cs="Times New Roman"/>
          <w:sz w:val="28"/>
          <w:szCs w:val="28"/>
        </w:rPr>
        <w:t xml:space="preserve"> </w:t>
      </w:r>
      <w:r w:rsidR="0079624D">
        <w:rPr>
          <w:rFonts w:ascii="Times New Roman" w:hAnsi="Times New Roman" w:cs="Times New Roman"/>
          <w:sz w:val="28"/>
          <w:szCs w:val="28"/>
        </w:rPr>
        <w:t xml:space="preserve">с 8:30 1 июня до 17:45 30 июня 2021 года </w:t>
      </w:r>
      <w:r w:rsidRPr="00023035">
        <w:rPr>
          <w:rFonts w:ascii="Times New Roman" w:hAnsi="Times New Roman" w:cs="Times New Roman"/>
          <w:sz w:val="28"/>
          <w:szCs w:val="28"/>
        </w:rPr>
        <w:t>представляет</w:t>
      </w:r>
      <w:r w:rsidR="009B20C3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в Министерство заявку, в состав которой входят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 xml:space="preserve">1) заявление о предоставлении гранта </w:t>
      </w:r>
      <w:r w:rsidR="009B20C3">
        <w:rPr>
          <w:rFonts w:ascii="Times New Roman" w:hAnsi="Times New Roman" w:cs="Times New Roman"/>
          <w:sz w:val="28"/>
          <w:szCs w:val="28"/>
        </w:rPr>
        <w:t>(приложение №</w:t>
      </w:r>
      <w:r w:rsidR="007C431F">
        <w:rPr>
          <w:rFonts w:ascii="Times New Roman" w:hAnsi="Times New Roman" w:cs="Times New Roman"/>
          <w:sz w:val="28"/>
          <w:szCs w:val="28"/>
        </w:rPr>
        <w:t xml:space="preserve"> </w:t>
      </w:r>
      <w:r w:rsidR="009B20C3">
        <w:rPr>
          <w:rFonts w:ascii="Times New Roman" w:hAnsi="Times New Roman" w:cs="Times New Roman"/>
          <w:sz w:val="28"/>
          <w:szCs w:val="28"/>
        </w:rPr>
        <w:t>1 к объявлению)</w:t>
      </w:r>
      <w:r w:rsidRPr="00023035">
        <w:rPr>
          <w:rFonts w:ascii="Times New Roman" w:hAnsi="Times New Roman" w:cs="Times New Roman"/>
          <w:sz w:val="28"/>
          <w:szCs w:val="28"/>
        </w:rPr>
        <w:t xml:space="preserve"> содержащее информацию об объеме средств на реализацию проекта и объеме планируемого к получению гранта;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 xml:space="preserve">2) проект </w:t>
      </w:r>
      <w:r w:rsidR="009B20C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56BF3">
        <w:rPr>
          <w:rFonts w:ascii="Times New Roman" w:hAnsi="Times New Roman" w:cs="Times New Roman"/>
          <w:sz w:val="28"/>
          <w:szCs w:val="28"/>
        </w:rPr>
        <w:t>№1</w:t>
      </w:r>
      <w:r w:rsidR="009B20C3">
        <w:rPr>
          <w:rFonts w:ascii="Times New Roman" w:hAnsi="Times New Roman" w:cs="Times New Roman"/>
          <w:sz w:val="28"/>
          <w:szCs w:val="28"/>
        </w:rPr>
        <w:t xml:space="preserve"> к объявлению)</w:t>
      </w:r>
      <w:r w:rsidRPr="00023035">
        <w:rPr>
          <w:rFonts w:ascii="Times New Roman" w:hAnsi="Times New Roman" w:cs="Times New Roman"/>
          <w:sz w:val="28"/>
          <w:szCs w:val="28"/>
        </w:rPr>
        <w:t>;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>3) расчет (смета) планируемых затрат на реализацию проекта</w:t>
      </w:r>
      <w:r w:rsidR="009B20C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D56BF3">
        <w:rPr>
          <w:rFonts w:ascii="Times New Roman" w:hAnsi="Times New Roman" w:cs="Times New Roman"/>
          <w:sz w:val="28"/>
          <w:szCs w:val="28"/>
        </w:rPr>
        <w:t>№ 1</w:t>
      </w:r>
      <w:r w:rsidR="009B20C3">
        <w:rPr>
          <w:rFonts w:ascii="Times New Roman" w:hAnsi="Times New Roman" w:cs="Times New Roman"/>
          <w:sz w:val="28"/>
          <w:szCs w:val="28"/>
        </w:rPr>
        <w:t xml:space="preserve"> к объявлению)</w:t>
      </w:r>
      <w:r w:rsidRPr="00023035">
        <w:rPr>
          <w:rFonts w:ascii="Times New Roman" w:hAnsi="Times New Roman" w:cs="Times New Roman"/>
          <w:sz w:val="28"/>
          <w:szCs w:val="28"/>
        </w:rPr>
        <w:t>;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>4) копия учредительного документа некоммерческой организации;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>5) информация</w:t>
      </w:r>
      <w:r w:rsidR="009B20C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7C431F">
        <w:rPr>
          <w:rFonts w:ascii="Times New Roman" w:hAnsi="Times New Roman" w:cs="Times New Roman"/>
          <w:sz w:val="28"/>
          <w:szCs w:val="28"/>
        </w:rPr>
        <w:t xml:space="preserve"> </w:t>
      </w:r>
      <w:r w:rsidR="00D56BF3">
        <w:rPr>
          <w:rFonts w:ascii="Times New Roman" w:hAnsi="Times New Roman" w:cs="Times New Roman"/>
          <w:sz w:val="28"/>
          <w:szCs w:val="28"/>
        </w:rPr>
        <w:t>2</w:t>
      </w:r>
      <w:r w:rsidR="009B20C3">
        <w:rPr>
          <w:rFonts w:ascii="Times New Roman" w:hAnsi="Times New Roman" w:cs="Times New Roman"/>
          <w:sz w:val="28"/>
          <w:szCs w:val="28"/>
        </w:rPr>
        <w:t xml:space="preserve"> к объявлению)</w:t>
      </w:r>
      <w:r w:rsidRPr="00023035">
        <w:rPr>
          <w:rFonts w:ascii="Times New Roman" w:hAnsi="Times New Roman" w:cs="Times New Roman"/>
          <w:sz w:val="28"/>
          <w:szCs w:val="28"/>
        </w:rPr>
        <w:t xml:space="preserve"> содержащая сведения о денежных средствах из внебюджетных источников, ином имуществе, имущественных правах, планируемых к получению для реализации проекта, а также о безвозмездно получаемых некоммерческой организацией работах и услугах, труде добровольцев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(волонтеров), планируемых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к использованию для реализации проекта;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6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Pr="00AD2BDB">
        <w:rPr>
          <w:rFonts w:ascii="Times New Roman" w:hAnsi="Times New Roman" w:cs="Times New Roman"/>
          <w:sz w:val="28"/>
          <w:szCs w:val="28"/>
        </w:rPr>
        <w:t>) информация, включающая краткое описание, географию и срок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(паспорт проекта)</w:t>
      </w:r>
      <w:r w:rsidR="00D56BF3" w:rsidRPr="00D56BF3">
        <w:rPr>
          <w:rFonts w:ascii="Times New Roman" w:hAnsi="Times New Roman" w:cs="Times New Roman"/>
          <w:sz w:val="28"/>
          <w:szCs w:val="28"/>
        </w:rPr>
        <w:t xml:space="preserve"> </w:t>
      </w:r>
      <w:r w:rsidR="00D56BF3">
        <w:rPr>
          <w:rFonts w:ascii="Times New Roman" w:hAnsi="Times New Roman" w:cs="Times New Roman"/>
          <w:sz w:val="28"/>
          <w:szCs w:val="28"/>
        </w:rPr>
        <w:t>(приложение № 1 к объявлению)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656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56DE">
        <w:rPr>
          <w:rFonts w:ascii="Times New Roman" w:hAnsi="Times New Roman" w:cs="Times New Roman"/>
          <w:sz w:val="28"/>
          <w:szCs w:val="28"/>
        </w:rPr>
        <w:t>информация, включающая краткие сведения о некоммерческой организации, о руководителе проекта и основных исполнителях проекта,</w:t>
      </w:r>
      <w:r>
        <w:rPr>
          <w:rFonts w:ascii="Times New Roman" w:hAnsi="Times New Roman" w:cs="Times New Roman"/>
          <w:sz w:val="28"/>
          <w:szCs w:val="28"/>
        </w:rPr>
        <w:br/>
      </w:r>
      <w:r w:rsidRPr="000656DE">
        <w:rPr>
          <w:rFonts w:ascii="Times New Roman" w:hAnsi="Times New Roman" w:cs="Times New Roman"/>
          <w:sz w:val="28"/>
          <w:szCs w:val="28"/>
        </w:rPr>
        <w:t>в том числе о квалификации и опыте работы</w:t>
      </w:r>
      <w:r w:rsidR="009B20C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7C431F">
        <w:rPr>
          <w:rFonts w:ascii="Times New Roman" w:hAnsi="Times New Roman" w:cs="Times New Roman"/>
          <w:sz w:val="28"/>
          <w:szCs w:val="28"/>
        </w:rPr>
        <w:t xml:space="preserve"> </w:t>
      </w:r>
      <w:r w:rsidR="00A46974">
        <w:rPr>
          <w:rFonts w:ascii="Times New Roman" w:hAnsi="Times New Roman" w:cs="Times New Roman"/>
          <w:sz w:val="28"/>
          <w:szCs w:val="28"/>
        </w:rPr>
        <w:t>1</w:t>
      </w:r>
      <w:r w:rsidR="009B20C3">
        <w:rPr>
          <w:rFonts w:ascii="Times New Roman" w:hAnsi="Times New Roman" w:cs="Times New Roman"/>
          <w:sz w:val="28"/>
          <w:szCs w:val="28"/>
        </w:rPr>
        <w:t xml:space="preserve"> к объявлению)</w:t>
      </w:r>
      <w:r w:rsidRPr="000656DE">
        <w:rPr>
          <w:rFonts w:ascii="Times New Roman" w:hAnsi="Times New Roman" w:cs="Times New Roman"/>
          <w:sz w:val="28"/>
          <w:szCs w:val="28"/>
        </w:rPr>
        <w:t>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147751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участника отбора требованиям</w:t>
      </w:r>
      <w:r w:rsidR="009B20C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147751">
        <w:rPr>
          <w:rFonts w:ascii="Times New Roman" w:hAnsi="Times New Roman" w:cs="Times New Roman"/>
          <w:sz w:val="28"/>
          <w:szCs w:val="28"/>
        </w:rPr>
        <w:t xml:space="preserve">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0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0C3"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656DE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023035">
        <w:rPr>
          <w:rFonts w:ascii="Times New Roman" w:hAnsi="Times New Roman" w:cs="Times New Roman"/>
          <w:sz w:val="28"/>
          <w:szCs w:val="28"/>
        </w:rPr>
        <w:t>справка налогового органа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об исполнении налогоплательщиком (плательщиком сбора, плательщиком страховых взносов, налоговым агентом) обязанности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процентов;</w:t>
      </w:r>
      <w:proofErr w:type="gramEnd"/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lastRenderedPageBreak/>
        <w:t xml:space="preserve">- справка налогового органа об отсутствии в реестре дисквалифицированных лиц сведений о дисквалифицированных руководителе, членах </w:t>
      </w:r>
      <w:proofErr w:type="gramStart"/>
      <w:r w:rsidRPr="00023035">
        <w:rPr>
          <w:rFonts w:ascii="Times New Roman" w:hAnsi="Times New Roman" w:cs="Times New Roman"/>
          <w:sz w:val="28"/>
          <w:szCs w:val="28"/>
        </w:rPr>
        <w:t>коллегиального исполнительного</w:t>
      </w:r>
      <w:proofErr w:type="gramEnd"/>
      <w:r w:rsidRPr="00023035">
        <w:rPr>
          <w:rFonts w:ascii="Times New Roman" w:hAnsi="Times New Roman" w:cs="Times New Roman"/>
          <w:sz w:val="28"/>
          <w:szCs w:val="28"/>
        </w:rPr>
        <w:t xml:space="preserve"> органа, лице, исполняющем функции единоличного исполнительного органа, или главном бухгалтере участника отбора;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546EC">
        <w:rPr>
          <w:rFonts w:ascii="Times New Roman" w:hAnsi="Times New Roman" w:cs="Times New Roman"/>
          <w:sz w:val="28"/>
          <w:szCs w:val="28"/>
        </w:rPr>
        <w:t xml:space="preserve">справка, подтверждающая </w:t>
      </w:r>
      <w:r w:rsidRPr="00023035">
        <w:rPr>
          <w:rFonts w:ascii="Times New Roman" w:hAnsi="Times New Roman" w:cs="Times New Roman"/>
          <w:sz w:val="28"/>
          <w:szCs w:val="28"/>
        </w:rPr>
        <w:t>неполучение участником отбора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средств из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областного бюджета на основании иных нормативных правовых актов Омской области на це</w:t>
      </w:r>
      <w:r w:rsidRPr="00F502FC">
        <w:rPr>
          <w:rFonts w:ascii="Times New Roman" w:hAnsi="Times New Roman" w:cs="Times New Roman"/>
          <w:sz w:val="28"/>
          <w:szCs w:val="28"/>
        </w:rPr>
        <w:t>ль, установленную</w:t>
      </w:r>
      <w:r w:rsidR="00023035" w:rsidRPr="00F502FC">
        <w:rPr>
          <w:rFonts w:ascii="Times New Roman" w:hAnsi="Times New Roman" w:cs="Times New Roman"/>
          <w:sz w:val="28"/>
          <w:szCs w:val="28"/>
        </w:rPr>
        <w:t xml:space="preserve"> </w:t>
      </w:r>
      <w:r w:rsidRPr="00F502FC">
        <w:rPr>
          <w:rFonts w:ascii="Times New Roman" w:hAnsi="Times New Roman" w:cs="Times New Roman"/>
          <w:sz w:val="28"/>
          <w:szCs w:val="28"/>
        </w:rPr>
        <w:t>Порядком;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 xml:space="preserve">- справка, подтверждающая соответствие участника отбора требованию, предусмотренному подпунктом 3 пункта </w:t>
      </w:r>
      <w:r w:rsidR="009B20C3">
        <w:rPr>
          <w:rFonts w:ascii="Times New Roman" w:hAnsi="Times New Roman" w:cs="Times New Roman"/>
          <w:sz w:val="28"/>
          <w:szCs w:val="28"/>
        </w:rPr>
        <w:t>5 объявления</w:t>
      </w:r>
      <w:r w:rsidRPr="00023035">
        <w:rPr>
          <w:rFonts w:ascii="Times New Roman" w:hAnsi="Times New Roman" w:cs="Times New Roman"/>
          <w:sz w:val="28"/>
          <w:szCs w:val="28"/>
        </w:rPr>
        <w:t>;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>9) копии документов, подтверждающих полномочия лица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действовать от имени некоммерческой организации</w:t>
      </w:r>
      <w:r w:rsidR="009B20C3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 xml:space="preserve">(для руководителя некоммерческой </w:t>
      </w:r>
      <w:proofErr w:type="gramStart"/>
      <w:r w:rsidRPr="00023035">
        <w:rPr>
          <w:rFonts w:ascii="Times New Roman" w:hAnsi="Times New Roman" w:cs="Times New Roman"/>
          <w:sz w:val="28"/>
          <w:szCs w:val="28"/>
        </w:rPr>
        <w:t>организации–копия</w:t>
      </w:r>
      <w:proofErr w:type="gramEnd"/>
      <w:r w:rsidRPr="00023035">
        <w:rPr>
          <w:rFonts w:ascii="Times New Roman" w:hAnsi="Times New Roman" w:cs="Times New Roman"/>
          <w:sz w:val="28"/>
          <w:szCs w:val="28"/>
        </w:rPr>
        <w:t xml:space="preserve"> решения о назначении или об избрании физического лица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Pr="00023035">
        <w:rPr>
          <w:rFonts w:ascii="Times New Roman" w:hAnsi="Times New Roman" w:cs="Times New Roman"/>
          <w:sz w:val="28"/>
          <w:szCs w:val="28"/>
        </w:rPr>
        <w:t>на должность, в соответствии с которым такое физическое лицо обладает правом действовать от имени некоммерческой организации без доверенности);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>10) согласие 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 об участнике отбора, связан</w:t>
      </w:r>
      <w:r w:rsidRPr="000656DE">
        <w:rPr>
          <w:rFonts w:ascii="Times New Roman" w:hAnsi="Times New Roman" w:cs="Times New Roman"/>
          <w:sz w:val="28"/>
          <w:szCs w:val="28"/>
        </w:rPr>
        <w:t>ной с отбором</w:t>
      </w:r>
      <w:r w:rsidRPr="00AD2BDB">
        <w:rPr>
          <w:rFonts w:ascii="Times New Roman" w:hAnsi="Times New Roman" w:cs="Times New Roman"/>
          <w:sz w:val="28"/>
          <w:szCs w:val="28"/>
        </w:rPr>
        <w:t>.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6D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06" w:history="1">
        <w:r w:rsidRPr="00AD2BDB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="009B20C3">
        <w:t xml:space="preserve"> </w:t>
      </w:r>
      <w:r w:rsidRPr="00350DBE">
        <w:rPr>
          <w:rFonts w:ascii="Times New Roman" w:hAnsi="Times New Roman" w:cs="Times New Roman"/>
          <w:sz w:val="28"/>
          <w:szCs w:val="28"/>
        </w:rPr>
        <w:t>8</w:t>
      </w:r>
      <w:r w:rsidR="009B20C3">
        <w:rPr>
          <w:rFonts w:ascii="Times New Roman" w:hAnsi="Times New Roman" w:cs="Times New Roman"/>
          <w:sz w:val="28"/>
          <w:szCs w:val="28"/>
        </w:rPr>
        <w:t xml:space="preserve"> </w:t>
      </w:r>
      <w:r w:rsidRPr="000656DE">
        <w:rPr>
          <w:rFonts w:ascii="Times New Roman" w:hAnsi="Times New Roman" w:cs="Times New Roman"/>
          <w:sz w:val="28"/>
          <w:szCs w:val="28"/>
        </w:rPr>
        <w:t xml:space="preserve">настоящего пункта, представляются некоммерческой организацией по собственной инициативе. В случае если указанные документы не представлены,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656DE">
        <w:rPr>
          <w:rFonts w:ascii="Times New Roman" w:hAnsi="Times New Roman" w:cs="Times New Roman"/>
          <w:sz w:val="28"/>
          <w:szCs w:val="28"/>
        </w:rPr>
        <w:t xml:space="preserve"> запрашивает необходимую информацию в соответствии с законодательством.</w:t>
      </w:r>
    </w:p>
    <w:p w:rsidR="000B3A9E" w:rsidRPr="00F55413" w:rsidRDefault="000B3A9E" w:rsidP="000B3A9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55413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</w:t>
      </w:r>
      <w:r w:rsidR="0022564A" w:rsidRPr="00F55413">
        <w:rPr>
          <w:rFonts w:ascii="Times New Roman" w:hAnsi="Times New Roman" w:cs="Times New Roman"/>
          <w:sz w:val="28"/>
          <w:szCs w:val="28"/>
        </w:rPr>
        <w:t>6 объявления</w:t>
      </w:r>
      <w:r w:rsidRPr="00F55413">
        <w:rPr>
          <w:rFonts w:ascii="Times New Roman" w:hAnsi="Times New Roman" w:cs="Times New Roman"/>
          <w:sz w:val="28"/>
          <w:szCs w:val="28"/>
        </w:rPr>
        <w:t>, могут быть представлены некоммерческой организацией в форме электронных документов, подписанных электронной подписью в соответствии с законодательством, и (или) документов на бумажном носителе с приложением сопроводительного письма (по выбору некоммерческой организации).</w:t>
      </w:r>
      <w:r w:rsidR="0022564A" w:rsidRPr="00F55413">
        <w:rPr>
          <w:rFonts w:ascii="Times New Roman" w:hAnsi="Times New Roman" w:cs="Times New Roman"/>
          <w:sz w:val="28"/>
          <w:szCs w:val="28"/>
        </w:rPr>
        <w:t xml:space="preserve"> </w:t>
      </w:r>
      <w:r w:rsidRPr="00F55413">
        <w:rPr>
          <w:rFonts w:ascii="Times New Roman" w:hAnsi="Times New Roman" w:cs="Times New Roman"/>
          <w:sz w:val="28"/>
          <w:szCs w:val="28"/>
        </w:rPr>
        <w:t>Документы, представляемые на бумажном носителе,</w:t>
      </w:r>
      <w:r w:rsidR="00023035" w:rsidRPr="00F55413">
        <w:rPr>
          <w:rFonts w:ascii="Times New Roman" w:hAnsi="Times New Roman" w:cs="Times New Roman"/>
          <w:sz w:val="28"/>
          <w:szCs w:val="28"/>
        </w:rPr>
        <w:t xml:space="preserve"> </w:t>
      </w:r>
      <w:r w:rsidRPr="00F55413">
        <w:rPr>
          <w:rFonts w:ascii="Times New Roman" w:hAnsi="Times New Roman" w:cs="Times New Roman"/>
          <w:sz w:val="28"/>
          <w:szCs w:val="28"/>
        </w:rPr>
        <w:t>должны быть заверены подписью руководителя (иного уполномоченного лица) и печатью некоммерческой организации.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413">
        <w:rPr>
          <w:rFonts w:ascii="Times New Roman" w:hAnsi="Times New Roman" w:cs="Times New Roman"/>
          <w:sz w:val="28"/>
          <w:szCs w:val="28"/>
        </w:rPr>
        <w:t>Некоммерческая организация несет ответственность за достоверность представляемых ею сведений и документов в соответствии с законодательством.</w:t>
      </w:r>
    </w:p>
    <w:p w:rsidR="007B0BC5" w:rsidRPr="000656DE" w:rsidRDefault="007B0BC5" w:rsidP="007B0B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6D7E">
        <w:rPr>
          <w:rFonts w:ascii="Times New Roman" w:hAnsi="Times New Roman" w:cs="Times New Roman"/>
          <w:sz w:val="28"/>
          <w:szCs w:val="28"/>
        </w:rPr>
        <w:t xml:space="preserve">екомендуется </w:t>
      </w:r>
      <w:r>
        <w:rPr>
          <w:rFonts w:ascii="Times New Roman" w:hAnsi="Times New Roman" w:cs="Times New Roman"/>
          <w:sz w:val="28"/>
          <w:szCs w:val="28"/>
        </w:rPr>
        <w:t>подавать</w:t>
      </w:r>
      <w:r w:rsidR="00B66D7E">
        <w:rPr>
          <w:rFonts w:ascii="Times New Roman" w:hAnsi="Times New Roman" w:cs="Times New Roman"/>
          <w:sz w:val="28"/>
          <w:szCs w:val="28"/>
        </w:rPr>
        <w:t xml:space="preserve"> заявку в электронном виде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6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A9E" w:rsidRPr="00023035" w:rsidRDefault="00F55413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D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B3A9E" w:rsidRPr="00396DA0">
        <w:rPr>
          <w:rFonts w:ascii="Times New Roman" w:hAnsi="Times New Roman" w:cs="Times New Roman"/>
          <w:b/>
          <w:sz w:val="28"/>
          <w:szCs w:val="28"/>
        </w:rPr>
        <w:t>Участник отбора вправе отозвать свою</w:t>
      </w:r>
      <w:r w:rsidR="00023035" w:rsidRPr="00396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9E" w:rsidRPr="00396DA0">
        <w:rPr>
          <w:rFonts w:ascii="Times New Roman" w:hAnsi="Times New Roman" w:cs="Times New Roman"/>
          <w:b/>
          <w:sz w:val="28"/>
          <w:szCs w:val="28"/>
        </w:rPr>
        <w:t>заявку</w:t>
      </w:r>
      <w:r w:rsidR="000B3A9E" w:rsidRPr="00023035">
        <w:rPr>
          <w:rFonts w:ascii="Times New Roman" w:hAnsi="Times New Roman" w:cs="Times New Roman"/>
          <w:sz w:val="28"/>
          <w:szCs w:val="28"/>
        </w:rPr>
        <w:t xml:space="preserve"> путем направления в Министерство заявления об отзыве заявки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="000B3A9E" w:rsidRPr="00023035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электронной подписью в соответствии с законодательством, или документа на бумажном носителе (по выбору участника отбора)</w:t>
      </w:r>
      <w:r w:rsidR="00396DA0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79624D">
        <w:rPr>
          <w:rFonts w:ascii="Times New Roman" w:hAnsi="Times New Roman" w:cs="Times New Roman"/>
          <w:sz w:val="28"/>
          <w:szCs w:val="28"/>
        </w:rPr>
        <w:t>с 8:30 1 июня до 17:45 30 июня 2021 года</w:t>
      </w:r>
      <w:r w:rsidR="000B3A9E" w:rsidRPr="00023035">
        <w:rPr>
          <w:rFonts w:ascii="Times New Roman" w:hAnsi="Times New Roman" w:cs="Times New Roman"/>
          <w:sz w:val="28"/>
          <w:szCs w:val="28"/>
        </w:rPr>
        <w:t>.</w:t>
      </w:r>
    </w:p>
    <w:p w:rsidR="000B3A9E" w:rsidRPr="00023035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035">
        <w:rPr>
          <w:rFonts w:ascii="Times New Roman" w:hAnsi="Times New Roman" w:cs="Times New Roman"/>
          <w:sz w:val="28"/>
          <w:szCs w:val="28"/>
        </w:rPr>
        <w:t>В случае получения заявки на бумажном носителе Министерство на основании полученного заявления об отзыве заявки в течение 5 рабочих дней возвращает участнику отбора представленные документы по адресу, указанному в таком заявлении.</w:t>
      </w:r>
      <w:proofErr w:type="gramEnd"/>
    </w:p>
    <w:p w:rsidR="0079624D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lastRenderedPageBreak/>
        <w:t xml:space="preserve">Отозвав свою заявку, участник отбора не утрачивает права подать повторно новую заявку </w:t>
      </w:r>
      <w:r w:rsidR="00396DA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9624D">
        <w:rPr>
          <w:rFonts w:ascii="Times New Roman" w:hAnsi="Times New Roman" w:cs="Times New Roman"/>
          <w:sz w:val="28"/>
          <w:szCs w:val="28"/>
        </w:rPr>
        <w:t>с 8:30 1 июня до 17:45 30 июня 2021 года.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25E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>заявку</w:t>
      </w:r>
      <w:r w:rsidRPr="00DE525E">
        <w:rPr>
          <w:rFonts w:ascii="Times New Roman" w:hAnsi="Times New Roman" w:cs="Times New Roman"/>
          <w:sz w:val="28"/>
          <w:szCs w:val="28"/>
        </w:rPr>
        <w:t xml:space="preserve"> осуществляется путем отзыва </w:t>
      </w:r>
      <w:r w:rsidRPr="00023035">
        <w:rPr>
          <w:rFonts w:ascii="Times New Roman" w:hAnsi="Times New Roman" w:cs="Times New Roman"/>
          <w:sz w:val="28"/>
          <w:szCs w:val="28"/>
        </w:rPr>
        <w:t>ранее поданной заявки и подачи новой заявки</w:t>
      </w:r>
      <w:r w:rsidR="00396DA0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79624D">
        <w:rPr>
          <w:rFonts w:ascii="Times New Roman" w:hAnsi="Times New Roman" w:cs="Times New Roman"/>
          <w:sz w:val="28"/>
          <w:szCs w:val="28"/>
        </w:rPr>
        <w:t>с 8:30 1 июня до 17:45 30 июня 2021 года.</w:t>
      </w:r>
    </w:p>
    <w:p w:rsidR="00B65DDC" w:rsidRPr="0025345D" w:rsidRDefault="002D0A9E" w:rsidP="00B65DDC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5D">
        <w:rPr>
          <w:rFonts w:ascii="Times New Roman" w:hAnsi="Times New Roman" w:cs="Times New Roman"/>
          <w:b/>
          <w:sz w:val="28"/>
          <w:szCs w:val="28"/>
        </w:rPr>
        <w:t>8.</w:t>
      </w:r>
      <w:r w:rsidR="00B65DDC" w:rsidRPr="0025345D">
        <w:rPr>
          <w:rFonts w:ascii="Times New Roman" w:hAnsi="Times New Roman" w:cs="Times New Roman"/>
          <w:b/>
          <w:sz w:val="28"/>
          <w:szCs w:val="28"/>
        </w:rPr>
        <w:t> </w:t>
      </w:r>
      <w:r w:rsidRPr="0025345D">
        <w:rPr>
          <w:rFonts w:ascii="Times New Roman" w:hAnsi="Times New Roman" w:cs="Times New Roman"/>
          <w:b/>
          <w:sz w:val="28"/>
          <w:szCs w:val="28"/>
        </w:rPr>
        <w:t>П</w:t>
      </w:r>
      <w:r w:rsidR="00B65DDC" w:rsidRPr="0025345D">
        <w:rPr>
          <w:rFonts w:ascii="Times New Roman" w:hAnsi="Times New Roman" w:cs="Times New Roman"/>
          <w:b/>
          <w:sz w:val="28"/>
          <w:szCs w:val="28"/>
        </w:rPr>
        <w:t>равила рассмотрения и оценки заявок</w:t>
      </w:r>
      <w:r w:rsidR="0025345D" w:rsidRPr="0025345D">
        <w:rPr>
          <w:rFonts w:ascii="Times New Roman" w:hAnsi="Times New Roman" w:cs="Times New Roman"/>
          <w:b/>
          <w:sz w:val="28"/>
          <w:szCs w:val="28"/>
        </w:rPr>
        <w:t>: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 даты, следующей за датой окончания приема </w:t>
      </w:r>
      <w:r w:rsidRPr="0025345D">
        <w:rPr>
          <w:rFonts w:ascii="Times New Roman" w:hAnsi="Times New Roman" w:cs="Times New Roman"/>
          <w:sz w:val="28"/>
          <w:szCs w:val="28"/>
        </w:rPr>
        <w:t>заявок,</w:t>
      </w:r>
      <w:r>
        <w:rPr>
          <w:rFonts w:ascii="Times New Roman" w:hAnsi="Times New Roman" w:cs="Times New Roman"/>
          <w:sz w:val="28"/>
          <w:szCs w:val="28"/>
        </w:rPr>
        <w:t xml:space="preserve"> проверяет соответствие заявок требованиям, установленным пункт</w:t>
      </w:r>
      <w:r w:rsidR="0025345D">
        <w:rPr>
          <w:rFonts w:ascii="Times New Roman" w:hAnsi="Times New Roman" w:cs="Times New Roman"/>
          <w:sz w:val="28"/>
          <w:szCs w:val="28"/>
        </w:rPr>
        <w:t>ом 5 объявления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67911">
        <w:rPr>
          <w:rFonts w:ascii="Times New Roman" w:hAnsi="Times New Roman" w:cs="Times New Roman"/>
          <w:sz w:val="28"/>
          <w:szCs w:val="28"/>
        </w:rPr>
        <w:t xml:space="preserve">соответствие участников отбора </w:t>
      </w:r>
      <w:r w:rsidRPr="00DD7872">
        <w:rPr>
          <w:rFonts w:ascii="Times New Roman" w:hAnsi="Times New Roman" w:cs="Times New Roman"/>
          <w:sz w:val="28"/>
          <w:szCs w:val="28"/>
        </w:rPr>
        <w:t xml:space="preserve">категории получателей грантов, </w:t>
      </w:r>
      <w:r w:rsidR="00DD7872" w:rsidRPr="00DD7872">
        <w:rPr>
          <w:rFonts w:ascii="Times New Roman" w:hAnsi="Times New Roman" w:cs="Times New Roman"/>
          <w:sz w:val="28"/>
          <w:szCs w:val="28"/>
        </w:rPr>
        <w:t>критериям отбора</w:t>
      </w:r>
      <w:r w:rsidRPr="00DD7872">
        <w:rPr>
          <w:rFonts w:ascii="Times New Roman" w:hAnsi="Times New Roman" w:cs="Times New Roman"/>
          <w:sz w:val="28"/>
          <w:szCs w:val="28"/>
        </w:rPr>
        <w:t>.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872">
        <w:rPr>
          <w:rFonts w:ascii="Times New Roman" w:hAnsi="Times New Roman" w:cs="Times New Roman"/>
          <w:sz w:val="28"/>
          <w:szCs w:val="28"/>
        </w:rPr>
        <w:t>В случае обнаружения в заявке недостатков,</w:t>
      </w:r>
      <w:r w:rsidR="0025345D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которые могут быть устранены, Министерство в течение 2 рабочих дней, следующих за днем истечения срока проверки заявок, установленного пунктом 16 настоящего Порядка,</w:t>
      </w:r>
      <w:r w:rsidR="00023035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направляет участнику отбора уведомление об устранении недостатков заявки в форме электронного документа, подписанного усиленной квалифицированной электронной подписью в соответствии с законодательством, и (или) документа на бумажном носителе (по выбору участника отбора).</w:t>
      </w:r>
      <w:proofErr w:type="gramEnd"/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Недостатки, обнаруженные в заявке, должны быть устранены в срок не позднее 1</w:t>
      </w:r>
      <w:r w:rsid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рабочего дня со дня получения указанного в настоящем пункте уведомления.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заявок Министерство принимает </w:t>
      </w:r>
      <w:r w:rsidRPr="00DD7872">
        <w:rPr>
          <w:rFonts w:ascii="Times New Roman" w:hAnsi="Times New Roman" w:cs="Times New Roman"/>
          <w:sz w:val="28"/>
          <w:szCs w:val="28"/>
        </w:rPr>
        <w:t>следующие решения: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1) о передаче заявки</w:t>
      </w:r>
      <w:r w:rsidR="00023035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для рейтинговой оценки экспертам</w:t>
      </w:r>
      <w:r w:rsidR="0025345D" w:rsidRPr="00DD7872">
        <w:rPr>
          <w:rFonts w:ascii="Times New Roman" w:hAnsi="Times New Roman" w:cs="Times New Roman"/>
          <w:sz w:val="28"/>
          <w:szCs w:val="28"/>
        </w:rPr>
        <w:t>.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2) об отклонении заявки при наличии хотя бы одного из следующих оснований: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- несоответствие участника отбора категории получателей грантов</w:t>
      </w:r>
      <w:r w:rsidR="00DD7872">
        <w:rPr>
          <w:rFonts w:ascii="Times New Roman" w:hAnsi="Times New Roman" w:cs="Times New Roman"/>
          <w:sz w:val="28"/>
          <w:szCs w:val="28"/>
        </w:rPr>
        <w:t>,</w:t>
      </w:r>
      <w:r w:rsidR="00023035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критериям отбора, и требованиям;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- несоответствие представленной участником отбора заявки</w:t>
      </w:r>
      <w:r w:rsidRPr="00DD7872">
        <w:rPr>
          <w:rFonts w:ascii="Times New Roman" w:hAnsi="Times New Roman" w:cs="Times New Roman"/>
          <w:sz w:val="28"/>
          <w:szCs w:val="28"/>
        </w:rPr>
        <w:br/>
        <w:t>требованиям к заявкам, установленным</w:t>
      </w:r>
      <w:r w:rsidR="006F20C8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в объявлении о проведении отбора;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- недостоверность представленной участником отбора информации,</w:t>
      </w:r>
      <w:r w:rsidRPr="00DD7872">
        <w:rPr>
          <w:rFonts w:ascii="Times New Roman" w:hAnsi="Times New Roman" w:cs="Times New Roman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- подача участником отбора заявки</w:t>
      </w:r>
      <w:r w:rsidR="00023035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после даты</w:t>
      </w:r>
      <w:r w:rsidR="00023035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и (или) времени, определенных для подачи заявок;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участником отбора недостатков </w:t>
      </w:r>
      <w:r w:rsidRPr="00DD7872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D03230">
        <w:rPr>
          <w:rFonts w:ascii="Times New Roman" w:hAnsi="Times New Roman" w:cs="Times New Roman"/>
          <w:sz w:val="28"/>
          <w:szCs w:val="28"/>
        </w:rPr>
        <w:t xml:space="preserve"> указанный в объявлении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062DA">
        <w:rPr>
          <w:rFonts w:ascii="Times New Roman" w:hAnsi="Times New Roman" w:cs="Times New Roman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3062DA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более одной заявки (отклонению подлежат вторая и последующие по дате и времени поступления заявки одного и того же участника отбора).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1D3">
        <w:rPr>
          <w:rFonts w:ascii="Times New Roman" w:hAnsi="Times New Roman" w:cs="Times New Roman"/>
          <w:sz w:val="28"/>
          <w:szCs w:val="28"/>
        </w:rPr>
        <w:t xml:space="preserve">Рейтинговая оценка </w:t>
      </w:r>
      <w:r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4541D3">
        <w:rPr>
          <w:rFonts w:ascii="Times New Roman" w:hAnsi="Times New Roman" w:cs="Times New Roman"/>
          <w:sz w:val="28"/>
          <w:szCs w:val="28"/>
        </w:rPr>
        <w:t xml:space="preserve">проводится экспертами в течение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12 </w:t>
      </w:r>
      <w:r w:rsidRPr="004541D3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решения по итогам проверки заявок Министерством</w:t>
      </w:r>
      <w:r w:rsidRPr="004541D3">
        <w:rPr>
          <w:rFonts w:ascii="Times New Roman" w:hAnsi="Times New Roman" w:cs="Times New Roman"/>
          <w:sz w:val="28"/>
          <w:szCs w:val="28"/>
        </w:rPr>
        <w:t>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рейтинговой оценки </w:t>
      </w:r>
      <w:r w:rsidRPr="007C431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эксперты оценивают проекты по показателям </w:t>
      </w:r>
      <w:r w:rsidRPr="007C431F">
        <w:rPr>
          <w:rFonts w:ascii="Times New Roman" w:hAnsi="Times New Roman" w:cs="Times New Roman"/>
          <w:sz w:val="28"/>
          <w:szCs w:val="28"/>
        </w:rPr>
        <w:t>рейтинговой оценки заявок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4D13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объявлению) и определяют итоговый балл по каждому проекту, который</w:t>
      </w:r>
      <w:r w:rsidRPr="004541D3">
        <w:rPr>
          <w:rFonts w:ascii="Times New Roman" w:hAnsi="Times New Roman" w:cs="Times New Roman"/>
          <w:sz w:val="28"/>
          <w:szCs w:val="28"/>
        </w:rPr>
        <w:t xml:space="preserve"> определяется как </w:t>
      </w:r>
      <w:r w:rsidRPr="004541D3">
        <w:rPr>
          <w:rFonts w:ascii="Times New Roman" w:hAnsi="Times New Roman" w:cs="Times New Roman"/>
          <w:sz w:val="28"/>
          <w:szCs w:val="28"/>
        </w:rPr>
        <w:lastRenderedPageBreak/>
        <w:t xml:space="preserve">сумма баллов, присвоенных экспертами по каждому показателю рейтинговой </w:t>
      </w:r>
      <w:r w:rsidRPr="007C431F">
        <w:rPr>
          <w:rFonts w:ascii="Times New Roman" w:hAnsi="Times New Roman" w:cs="Times New Roman"/>
          <w:sz w:val="28"/>
          <w:szCs w:val="28"/>
        </w:rPr>
        <w:t>оценки заявок, умноженных</w:t>
      </w:r>
      <w:r w:rsidRPr="004541D3">
        <w:rPr>
          <w:rFonts w:ascii="Times New Roman" w:hAnsi="Times New Roman" w:cs="Times New Roman"/>
          <w:sz w:val="28"/>
          <w:szCs w:val="28"/>
        </w:rPr>
        <w:t xml:space="preserve"> на соответствующий коэффициент значимости показателя рейтинговой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31F">
        <w:rPr>
          <w:rFonts w:ascii="Times New Roman" w:hAnsi="Times New Roman" w:cs="Times New Roman"/>
          <w:sz w:val="28"/>
          <w:szCs w:val="28"/>
        </w:rPr>
        <w:t>заявок (</w:t>
      </w:r>
      <w:r w:rsidRPr="004541D3">
        <w:rPr>
          <w:rFonts w:ascii="Times New Roman" w:hAnsi="Times New Roman" w:cs="Times New Roman"/>
          <w:sz w:val="28"/>
          <w:szCs w:val="28"/>
        </w:rPr>
        <w:t>с округлением полученных чисел до со</w:t>
      </w:r>
      <w:r>
        <w:rPr>
          <w:rFonts w:ascii="Times New Roman" w:hAnsi="Times New Roman" w:cs="Times New Roman"/>
          <w:sz w:val="28"/>
          <w:szCs w:val="28"/>
        </w:rPr>
        <w:t xml:space="preserve">тых по правилам математического </w:t>
      </w:r>
      <w:r w:rsidRPr="004541D3">
        <w:rPr>
          <w:rFonts w:ascii="Times New Roman" w:hAnsi="Times New Roman" w:cs="Times New Roman"/>
          <w:sz w:val="28"/>
          <w:szCs w:val="28"/>
        </w:rPr>
        <w:t>округления)</w:t>
      </w:r>
      <w:r>
        <w:rPr>
          <w:rFonts w:ascii="Times New Roman" w:hAnsi="Times New Roman" w:cs="Times New Roman"/>
          <w:sz w:val="28"/>
          <w:szCs w:val="28"/>
        </w:rPr>
        <w:t>, а также рассматривают обоснованность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Pr="007C431F">
        <w:rPr>
          <w:rFonts w:ascii="Times New Roman" w:hAnsi="Times New Roman" w:cs="Times New Roman"/>
          <w:sz w:val="28"/>
          <w:szCs w:val="28"/>
        </w:rPr>
        <w:t>предусмотренных проектами, и дают рекомендации о размере гранта каждому участнику отбора.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рейтинговой оценки </w:t>
      </w:r>
      <w:r w:rsidRPr="007C431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541D3">
        <w:rPr>
          <w:rFonts w:ascii="Times New Roman" w:hAnsi="Times New Roman" w:cs="Times New Roman"/>
          <w:sz w:val="28"/>
          <w:szCs w:val="28"/>
        </w:rPr>
        <w:t xml:space="preserve">роекты ранжируются в порядке убывания в зависимости от </w:t>
      </w:r>
      <w:r>
        <w:rPr>
          <w:rFonts w:ascii="Times New Roman" w:hAnsi="Times New Roman" w:cs="Times New Roman"/>
          <w:sz w:val="28"/>
          <w:szCs w:val="28"/>
        </w:rPr>
        <w:t>итоговых баллов</w:t>
      </w:r>
      <w:r w:rsidRPr="004541D3">
        <w:rPr>
          <w:rFonts w:ascii="Times New Roman" w:hAnsi="Times New Roman" w:cs="Times New Roman"/>
          <w:sz w:val="28"/>
          <w:szCs w:val="28"/>
        </w:rPr>
        <w:t xml:space="preserve">. При этом проекту, имеющему наибольшее значение </w:t>
      </w:r>
      <w:r w:rsidRPr="007C431F">
        <w:rPr>
          <w:rFonts w:ascii="Times New Roman" w:hAnsi="Times New Roman" w:cs="Times New Roman"/>
          <w:sz w:val="28"/>
          <w:szCs w:val="28"/>
        </w:rPr>
        <w:t>итогового балла,</w:t>
      </w:r>
      <w:r w:rsidRPr="004541D3">
        <w:rPr>
          <w:rFonts w:ascii="Times New Roman" w:hAnsi="Times New Roman" w:cs="Times New Roman"/>
          <w:sz w:val="28"/>
          <w:szCs w:val="28"/>
        </w:rPr>
        <w:t xml:space="preserve"> присваивается первое место.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1D3">
        <w:rPr>
          <w:rFonts w:ascii="Times New Roman" w:hAnsi="Times New Roman" w:cs="Times New Roman"/>
          <w:sz w:val="28"/>
          <w:szCs w:val="28"/>
        </w:rPr>
        <w:t xml:space="preserve">Результаты рейтинговой оценки </w:t>
      </w:r>
      <w:r w:rsidRPr="007C431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1D3">
        <w:rPr>
          <w:rFonts w:ascii="Times New Roman" w:hAnsi="Times New Roman" w:cs="Times New Roman"/>
          <w:sz w:val="28"/>
          <w:szCs w:val="28"/>
        </w:rPr>
        <w:t>оформляются в форме рекомендаций.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осуществляется конкурсной </w:t>
      </w:r>
      <w:r w:rsidRPr="004541D3">
        <w:rPr>
          <w:rFonts w:ascii="Times New Roman" w:hAnsi="Times New Roman" w:cs="Times New Roman"/>
          <w:sz w:val="28"/>
          <w:szCs w:val="28"/>
        </w:rPr>
        <w:t>комиссие</w:t>
      </w:r>
      <w:r>
        <w:rPr>
          <w:rFonts w:ascii="Times New Roman" w:hAnsi="Times New Roman" w:cs="Times New Roman"/>
          <w:sz w:val="28"/>
          <w:szCs w:val="28"/>
        </w:rPr>
        <w:t xml:space="preserve">й на основании заявок и рекомендаций экспертов </w:t>
      </w:r>
      <w:r w:rsidRPr="004541D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4541D3">
        <w:rPr>
          <w:rFonts w:ascii="Times New Roman" w:hAnsi="Times New Roman" w:cs="Times New Roman"/>
          <w:sz w:val="28"/>
          <w:szCs w:val="28"/>
        </w:rPr>
        <w:t xml:space="preserve">рабочих дней со дня окончания </w:t>
      </w:r>
      <w:r>
        <w:rPr>
          <w:rFonts w:ascii="Times New Roman" w:hAnsi="Times New Roman" w:cs="Times New Roman"/>
          <w:sz w:val="28"/>
          <w:szCs w:val="28"/>
        </w:rPr>
        <w:t>проведения рейтинговой оценки</w:t>
      </w:r>
      <w:r w:rsidRPr="004541D3">
        <w:rPr>
          <w:rFonts w:ascii="Times New Roman" w:hAnsi="Times New Roman" w:cs="Times New Roman"/>
          <w:sz w:val="28"/>
          <w:szCs w:val="28"/>
        </w:rPr>
        <w:t>.</w:t>
      </w:r>
    </w:p>
    <w:p w:rsidR="007C431F" w:rsidRDefault="007C431F" w:rsidP="007C431F">
      <w:pPr>
        <w:pStyle w:val="ConsPlusTitle"/>
        <w:snapToGrid w:val="0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78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Получатели </w:t>
      </w:r>
      <w:r w:rsidRPr="007C431F">
        <w:rPr>
          <w:rFonts w:ascii="Times New Roman" w:hAnsi="Times New Roman" w:cs="Times New Roman"/>
          <w:b w:val="0"/>
          <w:sz w:val="28"/>
          <w:szCs w:val="28"/>
        </w:rPr>
        <w:t>и размер грантов, предоставляемых на реализацию проектов, о</w:t>
      </w:r>
      <w:r w:rsidRPr="004541D3">
        <w:rPr>
          <w:rFonts w:ascii="Times New Roman" w:hAnsi="Times New Roman" w:cs="Times New Roman"/>
          <w:b w:val="0"/>
          <w:sz w:val="28"/>
          <w:szCs w:val="28"/>
        </w:rPr>
        <w:t xml:space="preserve">пределяются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4541D3">
        <w:rPr>
          <w:rFonts w:ascii="Times New Roman" w:hAnsi="Times New Roman" w:cs="Times New Roman"/>
          <w:b w:val="0"/>
          <w:sz w:val="28"/>
          <w:szCs w:val="28"/>
        </w:rPr>
        <w:t>онкурсной комиссией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путем голосования </w:t>
      </w:r>
      <w:r w:rsidRPr="004541D3">
        <w:rPr>
          <w:rFonts w:ascii="Times New Roman" w:hAnsi="Times New Roman" w:cs="Times New Roman"/>
          <w:b w:val="0"/>
          <w:sz w:val="28"/>
          <w:szCs w:val="28"/>
        </w:rPr>
        <w:t xml:space="preserve">с учетом </w:t>
      </w:r>
      <w:r w:rsidRPr="007C431F">
        <w:rPr>
          <w:rFonts w:ascii="Times New Roman" w:hAnsi="Times New Roman" w:cs="Times New Roman"/>
          <w:b w:val="0"/>
          <w:sz w:val="28"/>
          <w:szCs w:val="28"/>
        </w:rPr>
        <w:t>объема средств, предусмотренного в областном бюджете на предоставление грантов.</w:t>
      </w:r>
    </w:p>
    <w:p w:rsidR="007C431F" w:rsidRDefault="007C431F" w:rsidP="007C431F">
      <w:pPr>
        <w:pStyle w:val="ConsPlusTitle"/>
        <w:snapToGrid w:val="0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Конкурсная комиссия вправе с учетом рекомендаций экспертов принять решение о предоставлении участнику отбора гранта в уменьшенном </w:t>
      </w:r>
      <w:r w:rsidRPr="007C431F">
        <w:rPr>
          <w:rFonts w:ascii="Times New Roman" w:hAnsi="Times New Roman" w:cs="Times New Roman"/>
          <w:b w:val="0"/>
          <w:sz w:val="28"/>
          <w:szCs w:val="28"/>
        </w:rPr>
        <w:t>размере (по сравнению с размером, указанным в заявке).</w:t>
      </w:r>
    </w:p>
    <w:p w:rsidR="007C431F" w:rsidRPr="005178D4" w:rsidRDefault="007C431F" w:rsidP="007C431F">
      <w:pPr>
        <w:pStyle w:val="ConsPlusTitle"/>
        <w:snapToGrid w:val="0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C431F">
        <w:rPr>
          <w:rFonts w:ascii="Times New Roman" w:hAnsi="Times New Roman" w:cs="Times New Roman"/>
          <w:b w:val="0"/>
          <w:sz w:val="28"/>
          <w:szCs w:val="28"/>
        </w:rPr>
        <w:t>Результаты отбора оформляются протоколом заседания конкурсной комиссии (далее – протокол).</w:t>
      </w:r>
    </w:p>
    <w:p w:rsidR="00E45A88" w:rsidRPr="00B65DDC" w:rsidRDefault="00DD7872" w:rsidP="00DD7872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45A88" w:rsidRPr="00DD7872">
        <w:rPr>
          <w:rFonts w:ascii="Times New Roman" w:hAnsi="Times New Roman" w:cs="Times New Roman"/>
          <w:b/>
          <w:sz w:val="28"/>
          <w:szCs w:val="28"/>
        </w:rPr>
        <w:t>Разъяснения положений объявления участникам конкурсного отбора</w:t>
      </w:r>
      <w:r w:rsidR="00E45A88">
        <w:rPr>
          <w:rFonts w:ascii="Times New Roman" w:hAnsi="Times New Roman" w:cs="Times New Roman"/>
          <w:sz w:val="28"/>
          <w:szCs w:val="28"/>
        </w:rPr>
        <w:t xml:space="preserve"> </w:t>
      </w:r>
      <w:r w:rsidR="00E45A88" w:rsidRPr="00B65DDC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E45A88">
        <w:rPr>
          <w:rFonts w:ascii="Times New Roman" w:hAnsi="Times New Roman" w:cs="Times New Roman"/>
          <w:sz w:val="28"/>
          <w:szCs w:val="28"/>
        </w:rPr>
        <w:t>специалистами Министерства</w:t>
      </w:r>
      <w:r w:rsidR="00B66D7E">
        <w:rPr>
          <w:rFonts w:ascii="Times New Roman" w:hAnsi="Times New Roman" w:cs="Times New Roman"/>
          <w:sz w:val="28"/>
          <w:szCs w:val="28"/>
        </w:rPr>
        <w:t xml:space="preserve"> по</w:t>
      </w:r>
      <w:r w:rsidR="00E45A88">
        <w:rPr>
          <w:rFonts w:ascii="Times New Roman" w:hAnsi="Times New Roman" w:cs="Times New Roman"/>
          <w:sz w:val="28"/>
          <w:szCs w:val="28"/>
        </w:rPr>
        <w:t xml:space="preserve"> </w:t>
      </w:r>
      <w:r w:rsidR="00E45A88" w:rsidRPr="00B65DDC">
        <w:rPr>
          <w:rFonts w:ascii="Times New Roman" w:hAnsi="Times New Roman" w:cs="Times New Roman"/>
          <w:sz w:val="28"/>
          <w:szCs w:val="28"/>
        </w:rPr>
        <w:t>телефон</w:t>
      </w:r>
      <w:r w:rsidR="00B66D7E">
        <w:rPr>
          <w:rFonts w:ascii="Times New Roman" w:hAnsi="Times New Roman" w:cs="Times New Roman"/>
          <w:sz w:val="28"/>
          <w:szCs w:val="28"/>
        </w:rPr>
        <w:t>у</w:t>
      </w:r>
      <w:r w:rsidR="00E45A88" w:rsidRPr="00B65DDC">
        <w:rPr>
          <w:rFonts w:ascii="Times New Roman" w:hAnsi="Times New Roman" w:cs="Times New Roman"/>
          <w:sz w:val="28"/>
          <w:szCs w:val="28"/>
        </w:rPr>
        <w:t xml:space="preserve"> </w:t>
      </w:r>
      <w:r w:rsidR="00E45A88">
        <w:rPr>
          <w:rFonts w:ascii="Times New Roman" w:hAnsi="Times New Roman" w:cs="Times New Roman"/>
          <w:sz w:val="28"/>
          <w:szCs w:val="28"/>
        </w:rPr>
        <w:t>24-83-89</w:t>
      </w:r>
      <w:r w:rsidR="00B66D7E">
        <w:rPr>
          <w:rFonts w:ascii="Times New Roman" w:hAnsi="Times New Roman" w:cs="Times New Roman"/>
          <w:sz w:val="28"/>
          <w:szCs w:val="28"/>
        </w:rPr>
        <w:t>, 35-70-00 (</w:t>
      </w:r>
      <w:proofErr w:type="spellStart"/>
      <w:r w:rsidR="00B66D7E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B66D7E">
        <w:rPr>
          <w:rFonts w:ascii="Times New Roman" w:hAnsi="Times New Roman" w:cs="Times New Roman"/>
          <w:sz w:val="28"/>
          <w:szCs w:val="28"/>
        </w:rPr>
        <w:t>. 19-02)</w:t>
      </w:r>
      <w:r w:rsidR="005521E4">
        <w:rPr>
          <w:rFonts w:ascii="Times New Roman" w:hAnsi="Times New Roman" w:cs="Times New Roman"/>
          <w:sz w:val="28"/>
          <w:szCs w:val="28"/>
        </w:rPr>
        <w:t xml:space="preserve"> </w:t>
      </w:r>
      <w:r w:rsidR="0079624D">
        <w:rPr>
          <w:rFonts w:ascii="Times New Roman" w:hAnsi="Times New Roman" w:cs="Times New Roman"/>
          <w:sz w:val="28"/>
          <w:szCs w:val="28"/>
        </w:rPr>
        <w:t>с 8:30 1 июня до 17:45 30 июня 2021 года.</w:t>
      </w:r>
    </w:p>
    <w:p w:rsidR="00DD7872" w:rsidRPr="00DD7872" w:rsidRDefault="00DD7872" w:rsidP="003170B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3170BF" w:rsidRPr="00DD7872">
        <w:rPr>
          <w:rFonts w:ascii="Times New Roman" w:hAnsi="Times New Roman" w:cs="Times New Roman"/>
          <w:b/>
          <w:sz w:val="28"/>
          <w:szCs w:val="28"/>
        </w:rPr>
        <w:t>Победители отбора подписывают проекты Соглашений</w:t>
      </w:r>
      <w:r w:rsidR="003170BF" w:rsidRPr="00DD7872">
        <w:rPr>
          <w:rFonts w:ascii="Times New Roman" w:hAnsi="Times New Roman" w:cs="Times New Roman"/>
          <w:sz w:val="28"/>
          <w:szCs w:val="28"/>
        </w:rPr>
        <w:t xml:space="preserve"> и направляют их в М</w:t>
      </w:r>
      <w:r w:rsidR="00993C10">
        <w:rPr>
          <w:rFonts w:ascii="Times New Roman" w:hAnsi="Times New Roman" w:cs="Times New Roman"/>
          <w:sz w:val="28"/>
          <w:szCs w:val="28"/>
        </w:rPr>
        <w:t>инистерство в срок не позднее 25</w:t>
      </w:r>
      <w:r w:rsidR="003170BF" w:rsidRPr="00DD7872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993C10">
        <w:rPr>
          <w:rFonts w:ascii="Times New Roman" w:hAnsi="Times New Roman" w:cs="Times New Roman"/>
          <w:sz w:val="28"/>
          <w:szCs w:val="28"/>
        </w:rPr>
        <w:t>ей со дня оформления протокола, но не ранее дня получения участником конкурсного отбора проекта Соглашения.</w:t>
      </w:r>
    </w:p>
    <w:p w:rsidR="003170BF" w:rsidRDefault="00DD7872" w:rsidP="003170B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3170BF" w:rsidRPr="00DD7872">
        <w:rPr>
          <w:rFonts w:ascii="Times New Roman" w:hAnsi="Times New Roman" w:cs="Times New Roman"/>
          <w:b/>
          <w:sz w:val="28"/>
          <w:szCs w:val="28"/>
        </w:rPr>
        <w:t>При несоблюдении установленного срока подписания Соглашения</w:t>
      </w:r>
      <w:r w:rsidR="003170BF" w:rsidRPr="00DD7872">
        <w:rPr>
          <w:rFonts w:ascii="Times New Roman" w:hAnsi="Times New Roman" w:cs="Times New Roman"/>
          <w:sz w:val="28"/>
          <w:szCs w:val="28"/>
        </w:rPr>
        <w:t xml:space="preserve"> победитель отбора признается уклонившимся от заключения Соглашения.</w:t>
      </w:r>
    </w:p>
    <w:p w:rsidR="00410AFF" w:rsidRDefault="00B65DDC" w:rsidP="00D03230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230">
        <w:rPr>
          <w:rFonts w:ascii="Times New Roman" w:hAnsi="Times New Roman" w:cs="Times New Roman"/>
          <w:b/>
          <w:sz w:val="28"/>
          <w:szCs w:val="28"/>
        </w:rPr>
        <w:t>12</w:t>
      </w:r>
      <w:r w:rsidR="00410AFF" w:rsidRPr="00D03230">
        <w:rPr>
          <w:rFonts w:ascii="Times New Roman" w:hAnsi="Times New Roman" w:cs="Times New Roman"/>
          <w:b/>
          <w:sz w:val="28"/>
          <w:szCs w:val="28"/>
        </w:rPr>
        <w:t>.</w:t>
      </w:r>
      <w:r w:rsidR="00410AFF">
        <w:rPr>
          <w:rFonts w:ascii="Times New Roman" w:hAnsi="Times New Roman" w:cs="Times New Roman"/>
          <w:sz w:val="28"/>
          <w:szCs w:val="28"/>
        </w:rPr>
        <w:t xml:space="preserve"> </w:t>
      </w:r>
      <w:r w:rsidR="00D03230">
        <w:rPr>
          <w:rFonts w:ascii="Times New Roman" w:hAnsi="Times New Roman" w:cs="Times New Roman"/>
          <w:sz w:val="28"/>
          <w:szCs w:val="28"/>
        </w:rPr>
        <w:t>Министерство</w:t>
      </w:r>
      <w:r w:rsidRPr="00D03230">
        <w:rPr>
          <w:rFonts w:ascii="Times New Roman" w:hAnsi="Times New Roman" w:cs="Times New Roman"/>
          <w:b/>
          <w:sz w:val="28"/>
          <w:szCs w:val="28"/>
        </w:rPr>
        <w:t xml:space="preserve"> размещ</w:t>
      </w:r>
      <w:r w:rsidR="00D03230">
        <w:rPr>
          <w:rFonts w:ascii="Times New Roman" w:hAnsi="Times New Roman" w:cs="Times New Roman"/>
          <w:b/>
          <w:sz w:val="28"/>
          <w:szCs w:val="28"/>
        </w:rPr>
        <w:t xml:space="preserve">ает </w:t>
      </w:r>
      <w:r w:rsidRPr="00D03230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D03230">
        <w:rPr>
          <w:rFonts w:ascii="Times New Roman" w:hAnsi="Times New Roman" w:cs="Times New Roman"/>
          <w:b/>
          <w:sz w:val="28"/>
          <w:szCs w:val="28"/>
        </w:rPr>
        <w:t>ы</w:t>
      </w:r>
      <w:r w:rsidRPr="00D03230">
        <w:rPr>
          <w:rFonts w:ascii="Times New Roman" w:hAnsi="Times New Roman" w:cs="Times New Roman"/>
          <w:b/>
          <w:sz w:val="28"/>
          <w:szCs w:val="28"/>
        </w:rPr>
        <w:t xml:space="preserve"> отбора </w:t>
      </w:r>
      <w:r w:rsidR="00D03230" w:rsidRPr="00BE42AE">
        <w:rPr>
          <w:rFonts w:ascii="Times New Roman" w:hAnsi="Times New Roman" w:cs="Times New Roman"/>
          <w:b/>
          <w:sz w:val="28"/>
          <w:szCs w:val="28"/>
        </w:rPr>
        <w:t>на сайте:</w:t>
      </w:r>
      <w:r w:rsidR="00D0323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03230" w:rsidRPr="005A3986">
          <w:rPr>
            <w:rStyle w:val="a3"/>
            <w:rFonts w:ascii="Times New Roman" w:hAnsi="Times New Roman" w:cs="Times New Roman"/>
            <w:sz w:val="28"/>
            <w:szCs w:val="28"/>
          </w:rPr>
          <w:t>www.mrp.omskportal.ru/oiv/mrp</w:t>
        </w:r>
      </w:hyperlink>
      <w:r w:rsidR="00D03230" w:rsidRPr="005A3986">
        <w:rPr>
          <w:rFonts w:ascii="Times New Roman" w:hAnsi="Times New Roman" w:cs="Times New Roman"/>
          <w:sz w:val="28"/>
          <w:szCs w:val="28"/>
        </w:rPr>
        <w:t>. Информация размещается на странице «Министерства региональной политики и массовых коммуникаций Омской области» во вкладке «Отраслевая информация», «Предоставление субсидий»</w:t>
      </w:r>
      <w:r w:rsidR="00D03230">
        <w:rPr>
          <w:rFonts w:ascii="Times New Roman" w:hAnsi="Times New Roman" w:cs="Times New Roman"/>
          <w:sz w:val="28"/>
          <w:szCs w:val="28"/>
        </w:rPr>
        <w:t xml:space="preserve"> </w:t>
      </w:r>
      <w:r w:rsidR="00D03230" w:rsidRPr="005A3986">
        <w:rPr>
          <w:rFonts w:ascii="Times New Roman" w:hAnsi="Times New Roman" w:cs="Times New Roman"/>
          <w:sz w:val="28"/>
          <w:szCs w:val="28"/>
        </w:rPr>
        <w:t>расположенной по адресу: http://mrp.omskportal.ru/oiv/mrp/otrasl/</w:t>
      </w:r>
      <w:r w:rsidR="00D03230" w:rsidRPr="00D03230">
        <w:rPr>
          <w:rFonts w:ascii="Times New Roman" w:hAnsi="Times New Roman" w:cs="Times New Roman"/>
          <w:sz w:val="28"/>
          <w:szCs w:val="28"/>
        </w:rPr>
        <w:t>subs н</w:t>
      </w:r>
      <w:r w:rsidR="00410AFF" w:rsidRPr="00D03230">
        <w:rPr>
          <w:rFonts w:ascii="Times New Roman" w:hAnsi="Times New Roman" w:cs="Times New Roman"/>
          <w:sz w:val="28"/>
          <w:szCs w:val="28"/>
        </w:rPr>
        <w:t>е позднее 5</w:t>
      </w:r>
      <w:r w:rsidR="00D03230" w:rsidRPr="00D03230">
        <w:rPr>
          <w:rFonts w:ascii="Times New Roman" w:hAnsi="Times New Roman" w:cs="Times New Roman"/>
          <w:sz w:val="28"/>
          <w:szCs w:val="28"/>
        </w:rPr>
        <w:t xml:space="preserve"> </w:t>
      </w:r>
      <w:r w:rsidR="00410AFF" w:rsidRPr="00D03230">
        <w:rPr>
          <w:rFonts w:ascii="Times New Roman" w:hAnsi="Times New Roman" w:cs="Times New Roman"/>
          <w:sz w:val="28"/>
          <w:szCs w:val="28"/>
        </w:rPr>
        <w:t>календарных дней со дня оформления протокола</w:t>
      </w:r>
      <w:r w:rsidR="00D03230" w:rsidRPr="00D03230">
        <w:rPr>
          <w:rFonts w:ascii="Times New Roman" w:hAnsi="Times New Roman" w:cs="Times New Roman"/>
          <w:sz w:val="28"/>
          <w:szCs w:val="28"/>
        </w:rPr>
        <w:t>.</w:t>
      </w:r>
    </w:p>
    <w:p w:rsidR="00B65DDC" w:rsidRPr="00D03230" w:rsidRDefault="00410AFF" w:rsidP="00B65DDC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230">
        <w:rPr>
          <w:rFonts w:ascii="Times New Roman" w:hAnsi="Times New Roman" w:cs="Times New Roman"/>
          <w:b/>
          <w:sz w:val="28"/>
          <w:szCs w:val="28"/>
        </w:rPr>
        <w:t>13. П</w:t>
      </w:r>
      <w:r w:rsidR="00B65DDC" w:rsidRPr="00D03230">
        <w:rPr>
          <w:rFonts w:ascii="Times New Roman" w:hAnsi="Times New Roman" w:cs="Times New Roman"/>
          <w:b/>
          <w:sz w:val="28"/>
          <w:szCs w:val="28"/>
        </w:rPr>
        <w:t>редельное финансирование на реализацию проектов по каждой из подпрограмм государственных программ Омской области</w:t>
      </w:r>
      <w:r w:rsidRPr="00D03230">
        <w:rPr>
          <w:rFonts w:ascii="Times New Roman" w:hAnsi="Times New Roman" w:cs="Times New Roman"/>
          <w:b/>
          <w:sz w:val="28"/>
          <w:szCs w:val="28"/>
        </w:rPr>
        <w:t>.</w:t>
      </w:r>
    </w:p>
    <w:p w:rsidR="00D03230" w:rsidRDefault="00D03230" w:rsidP="00B65DDC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54"/>
        <w:gridCol w:w="3552"/>
        <w:gridCol w:w="2848"/>
        <w:gridCol w:w="2517"/>
      </w:tblGrid>
      <w:tr w:rsidR="00DB1884" w:rsidRPr="00D03230" w:rsidTr="00993C10">
        <w:tc>
          <w:tcPr>
            <w:tcW w:w="654" w:type="dxa"/>
          </w:tcPr>
          <w:p w:rsidR="00DB1884" w:rsidRPr="00D03230" w:rsidRDefault="00DB1884" w:rsidP="00D0323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52" w:type="dxa"/>
          </w:tcPr>
          <w:p w:rsidR="00DB1884" w:rsidRPr="00D03230" w:rsidRDefault="00D03230" w:rsidP="00D0323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B1884"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аправлени</w:t>
            </w: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е реализации проекта</w:t>
            </w:r>
          </w:p>
        </w:tc>
        <w:tc>
          <w:tcPr>
            <w:tcW w:w="2848" w:type="dxa"/>
            <w:shd w:val="clear" w:color="auto" w:fill="auto"/>
          </w:tcPr>
          <w:p w:rsidR="00DB1884" w:rsidRPr="00D03230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Предельное финансирование на реализацию </w:t>
            </w: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проектов по каждой из подпрограмм государственных программ Омской области (тыс. руб.)</w:t>
            </w:r>
          </w:p>
        </w:tc>
        <w:tc>
          <w:tcPr>
            <w:tcW w:w="2517" w:type="dxa"/>
            <w:shd w:val="clear" w:color="auto" w:fill="auto"/>
          </w:tcPr>
          <w:p w:rsidR="00993C10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Максимальный размер гранта на реализацию </w:t>
            </w: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проекта </w:t>
            </w:r>
          </w:p>
          <w:p w:rsidR="00DB1884" w:rsidRPr="00D03230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</w:tr>
      <w:tr w:rsidR="00DB1884" w:rsidTr="00993C10">
        <w:tc>
          <w:tcPr>
            <w:tcW w:w="654" w:type="dxa"/>
          </w:tcPr>
          <w:p w:rsidR="00DB1884" w:rsidRDefault="00D03230" w:rsidP="00B65DDC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52" w:type="dxa"/>
          </w:tcPr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884">
              <w:rPr>
                <w:rFonts w:ascii="Times New Roman" w:hAnsi="Times New Roman" w:cs="Times New Roman"/>
                <w:sz w:val="28"/>
                <w:szCs w:val="28"/>
              </w:rPr>
              <w:t>- поддержка молодежных проектов, реализация которых охватывает виды деятельности, предусмотренные статьей 31.1 Федерального закона</w:t>
            </w:r>
            <w:r w:rsidRPr="00DB1884">
              <w:rPr>
                <w:rFonts w:ascii="Times New Roman" w:hAnsi="Times New Roman" w:cs="Times New Roman"/>
                <w:sz w:val="28"/>
                <w:szCs w:val="28"/>
              </w:rPr>
              <w:br/>
              <w:t>«О некоммерческих организациях»;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поддержка проектов в области науки, образования, просвещения;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патриотическое воспитание граждан, 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сохранение исторической памяти;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защита прав и свобод человека и гражданина;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и защита животных;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укрепление межнационального и межрелигиозного согласия;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развитие общественной дипломатии и поддержка соотечественников;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развитие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нститутов гражданского общества;</w:t>
            </w:r>
          </w:p>
          <w:p w:rsidR="00DB1884" w:rsidRPr="00B83E9D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поддержка добровольчества (</w:t>
            </w:r>
            <w:proofErr w:type="spellStart"/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DB1884" w:rsidRPr="00B83E9D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- развитие физической культуры и спорта;</w:t>
            </w:r>
          </w:p>
          <w:p w:rsidR="00DB1884" w:rsidRPr="00B83E9D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- проведение поисковой работы, направленной на выявление неизвестных воинских захоронений и </w:t>
            </w:r>
            <w:proofErr w:type="spellStart"/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непогребенных</w:t>
            </w:r>
            <w:proofErr w:type="spellEnd"/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 останков защитников Отечества, установление имен погибших и пропавших без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 при защите Отечества;</w:t>
            </w:r>
          </w:p>
          <w:p w:rsidR="00DB1884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- формирование в обществе нетерпимости к коррупционному поведению</w:t>
            </w:r>
          </w:p>
        </w:tc>
        <w:tc>
          <w:tcPr>
            <w:tcW w:w="2848" w:type="dxa"/>
          </w:tcPr>
          <w:p w:rsidR="00993C10" w:rsidRPr="00D03230" w:rsidRDefault="00993C10" w:rsidP="005521E4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38 000</w:t>
            </w:r>
          </w:p>
          <w:p w:rsidR="00993C10" w:rsidRDefault="00993C10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 «Поддержка социально ориентированных некоммерческих организаций, осуществляющих деятельность на территории Омской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Омской области «Социальная поддержка населения», утвержденной постановлением Правительства Омской области от 15 октября 2013 года </w:t>
            </w:r>
            <w:r w:rsidR="00552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№ 256-п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1884" w:rsidRPr="00D03230" w:rsidRDefault="00DB1884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1884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  <w:tr w:rsidR="00DB1884" w:rsidTr="00993C10">
        <w:tc>
          <w:tcPr>
            <w:tcW w:w="654" w:type="dxa"/>
          </w:tcPr>
          <w:p w:rsidR="00DB1884" w:rsidRDefault="00D03230" w:rsidP="00B65DDC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52" w:type="dxa"/>
          </w:tcPr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поддержка проектов в области культуры и искусства;</w:t>
            </w:r>
          </w:p>
          <w:p w:rsidR="00DB1884" w:rsidRDefault="00DB1884" w:rsidP="00B65DDC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993C10" w:rsidRPr="00D03230" w:rsidRDefault="00993C10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1 000</w:t>
            </w:r>
          </w:p>
          <w:p w:rsidR="00DB1884" w:rsidRPr="00D03230" w:rsidRDefault="00993C10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системы управления и кадрового потенциала»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3E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культуры и туризма», утвержденной постановлением Правительства Омской области от 15 октября 2013 года</w:t>
            </w:r>
            <w:r w:rsidR="005521E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B83E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251-п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DB1884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  <w:tr w:rsidR="00DB1884" w:rsidTr="00993C10">
        <w:tc>
          <w:tcPr>
            <w:tcW w:w="654" w:type="dxa"/>
          </w:tcPr>
          <w:p w:rsidR="00DB1884" w:rsidRDefault="00D03230" w:rsidP="00B65DDC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2" w:type="dxa"/>
          </w:tcPr>
          <w:p w:rsidR="00DB1884" w:rsidRDefault="00DB1884" w:rsidP="00B65DDC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здравоохранение, охрана здоровья граждан, пропаганда здорового образа жизни</w:t>
            </w:r>
          </w:p>
        </w:tc>
        <w:tc>
          <w:tcPr>
            <w:tcW w:w="2848" w:type="dxa"/>
          </w:tcPr>
          <w:p w:rsidR="00993C10" w:rsidRPr="00D03230" w:rsidRDefault="00993C10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  <w:p w:rsidR="00DB1884" w:rsidRPr="00D03230" w:rsidRDefault="00993C10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(подпрограмма</w:t>
            </w:r>
            <w:r w:rsidRPr="00B83E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«Профилактика заболеваний и формирование здорового образа жизни.</w:t>
            </w:r>
            <w:proofErr w:type="gramEnd"/>
            <w:r w:rsidRPr="00B83E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3E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первичной медико-санитарной помощи»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B83E9D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здравоохранения Омской области», утвержденной постановлением Правительства Омской области от 16 октября 2013 года </w:t>
            </w:r>
            <w:r w:rsidR="00552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№ 265-п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517" w:type="dxa"/>
          </w:tcPr>
          <w:p w:rsidR="00DB1884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</w:tbl>
    <w:p w:rsidR="00D03230" w:rsidRDefault="00D03230" w:rsidP="00F502F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03230" w:rsidRDefault="00D03230" w:rsidP="00D0323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283C" w:rsidRDefault="002A283C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A283C" w:rsidRDefault="002A283C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Default="004D1301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D1301" w:rsidRDefault="004D1301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Форма</w:t>
      </w:r>
    </w:p>
    <w:p w:rsidR="00396271" w:rsidRPr="00396271" w:rsidRDefault="00396271" w:rsidP="003962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предоставления информации о денежных средствах</w:t>
      </w:r>
    </w:p>
    <w:p w:rsidR="00396271" w:rsidRPr="00396271" w:rsidRDefault="00396271" w:rsidP="003962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96271">
        <w:rPr>
          <w:rFonts w:ascii="Times New Roman" w:hAnsi="Times New Roman" w:cs="Times New Roman"/>
          <w:sz w:val="28"/>
          <w:szCs w:val="28"/>
        </w:rPr>
        <w:t>из внебюджетных источников, ином имуществе, имущественных правах, планируемых к получению для реализации проекта в сфере развития гражданского общества (далее – проект), а также о безвозмездно получаемых социально ориентированной некоммерческой организацией (далее – НКО) работах и услугах, труде добровольцев, планируемых к использованию для реализации проекта (далее – внебюджетные средства)</w:t>
      </w:r>
      <w:proofErr w:type="gramEnd"/>
    </w:p>
    <w:p w:rsidR="00396271" w:rsidRPr="00396271" w:rsidRDefault="00396271" w:rsidP="003962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(наименование НКО)</w:t>
      </w: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8"/>
        <w:gridCol w:w="1884"/>
        <w:gridCol w:w="2835"/>
        <w:gridCol w:w="2552"/>
        <w:gridCol w:w="1984"/>
      </w:tblGrid>
      <w:tr w:rsidR="00396271" w:rsidRPr="00396271" w:rsidTr="00561FB1">
        <w:tc>
          <w:tcPr>
            <w:tcW w:w="588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962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6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71">
              <w:rPr>
                <w:rFonts w:ascii="Times New Roman" w:hAnsi="Times New Roman" w:cs="Times New Roman"/>
                <w:sz w:val="24"/>
                <w:szCs w:val="24"/>
              </w:rPr>
              <w:t>Перечень внебюджетных средств</w:t>
            </w:r>
          </w:p>
        </w:tc>
        <w:tc>
          <w:tcPr>
            <w:tcW w:w="2835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71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мероприятий, для проведения которых будут использоваться внебюджетные средства</w:t>
            </w:r>
          </w:p>
        </w:tc>
        <w:tc>
          <w:tcPr>
            <w:tcW w:w="2552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71">
              <w:rPr>
                <w:rFonts w:ascii="Times New Roman" w:hAnsi="Times New Roman" w:cs="Times New Roman"/>
                <w:sz w:val="24"/>
                <w:szCs w:val="24"/>
              </w:rPr>
              <w:t>Стоимостная оценка внебюджетных средств (в рублях)</w:t>
            </w:r>
          </w:p>
        </w:tc>
        <w:tc>
          <w:tcPr>
            <w:tcW w:w="19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7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6271" w:rsidRPr="00396271" w:rsidTr="00561FB1">
        <w:tc>
          <w:tcPr>
            <w:tcW w:w="588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27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27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835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27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2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27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271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396271" w:rsidRPr="00396271" w:rsidTr="00561FB1">
        <w:tc>
          <w:tcPr>
            <w:tcW w:w="588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96271" w:rsidRPr="00396271" w:rsidTr="00561FB1">
        <w:tc>
          <w:tcPr>
            <w:tcW w:w="588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96271" w:rsidRPr="00396271" w:rsidTr="00561FB1">
        <w:tc>
          <w:tcPr>
            <w:tcW w:w="5307" w:type="dxa"/>
            <w:gridSpan w:val="3"/>
          </w:tcPr>
          <w:p w:rsidR="00396271" w:rsidRPr="00396271" w:rsidRDefault="00396271" w:rsidP="00561FB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96271">
              <w:rPr>
                <w:rFonts w:ascii="Times New Roman" w:hAnsi="Times New Roman" w:cs="Times New Roman"/>
                <w:szCs w:val="24"/>
              </w:rPr>
              <w:t>ИТОГО:</w:t>
            </w:r>
          </w:p>
        </w:tc>
        <w:tc>
          <w:tcPr>
            <w:tcW w:w="2552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96271" w:rsidRPr="00396271" w:rsidRDefault="00396271" w:rsidP="0039627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27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  <w:r w:rsidRPr="00396271">
        <w:rPr>
          <w:rFonts w:ascii="Times New Roman" w:hAnsi="Times New Roman" w:cs="Times New Roman"/>
          <w:sz w:val="24"/>
          <w:szCs w:val="24"/>
        </w:rPr>
        <w:t>_______________   _______________________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6271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руководителя НКО)                                         (подпись)             (инициалы, фамилия)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271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</w:rPr>
      </w:pPr>
    </w:p>
    <w:p w:rsidR="00396271" w:rsidRPr="00396271" w:rsidRDefault="00396271" w:rsidP="00396271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«___» __________________ 20__ г.</w:t>
      </w:r>
    </w:p>
    <w:p w:rsidR="00396271" w:rsidRDefault="00396271" w:rsidP="00396271">
      <w:pPr>
        <w:keepNext/>
        <w:widowControl w:val="0"/>
        <w:autoSpaceDE w:val="0"/>
        <w:autoSpaceDN w:val="0"/>
        <w:adjustRightInd w:val="0"/>
        <w:snapToGrid w:val="0"/>
        <w:contextualSpacing/>
        <w:rPr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6271" w:rsidRDefault="00396271" w:rsidP="00396271">
      <w:pPr>
        <w:pStyle w:val="ConsPlusNormal"/>
        <w:rPr>
          <w:sz w:val="28"/>
          <w:szCs w:val="28"/>
        </w:rPr>
      </w:pPr>
    </w:p>
    <w:p w:rsidR="00396271" w:rsidRPr="005F6515" w:rsidRDefault="00396271" w:rsidP="00396271">
      <w:pPr>
        <w:pStyle w:val="ConsPlusNonformat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региональной политики и массовых коммуникаций </w:t>
      </w:r>
      <w:r w:rsidRPr="005F6515">
        <w:rPr>
          <w:rFonts w:ascii="Times New Roman" w:hAnsi="Times New Roman" w:cs="Times New Roman"/>
          <w:sz w:val="28"/>
          <w:szCs w:val="28"/>
        </w:rPr>
        <w:t>Омской области</w:t>
      </w:r>
    </w:p>
    <w:p w:rsidR="00396271" w:rsidRDefault="00396271" w:rsidP="00396271">
      <w:pPr>
        <w:pStyle w:val="ConsPlusNormal"/>
        <w:jc w:val="both"/>
        <w:rPr>
          <w:sz w:val="28"/>
          <w:szCs w:val="28"/>
        </w:rPr>
      </w:pPr>
    </w:p>
    <w:p w:rsid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СОГЛАСИЕ</w:t>
      </w: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 об участнике отбора, связанной с отбором</w:t>
      </w:r>
    </w:p>
    <w:p w:rsidR="00396271" w:rsidRPr="00396271" w:rsidRDefault="00396271" w:rsidP="003962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149" w:tblpY="1"/>
        <w:tblOverlap w:val="never"/>
        <w:tblW w:w="0" w:type="auto"/>
        <w:tblLook w:val="04A0"/>
      </w:tblPr>
      <w:tblGrid>
        <w:gridCol w:w="9571"/>
      </w:tblGrid>
      <w:tr w:rsidR="00396271" w:rsidRPr="00396271" w:rsidTr="00561FB1">
        <w:tc>
          <w:tcPr>
            <w:tcW w:w="9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96271">
        <w:rPr>
          <w:rFonts w:ascii="Times New Roman" w:hAnsi="Times New Roman" w:cs="Times New Roman"/>
          <w:sz w:val="20"/>
        </w:rPr>
        <w:t>наименование некоммерческой организации (далее – НКО)</w:t>
      </w: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6271" w:rsidRPr="00396271" w:rsidRDefault="00396271" w:rsidP="00396271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 НКО, о подаваемой им заявке, иной информации об участнике отбора, связанной с отбором.</w:t>
      </w:r>
    </w:p>
    <w:p w:rsidR="00396271" w:rsidRPr="00396271" w:rsidRDefault="00396271" w:rsidP="003962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96271" w:rsidRPr="00396271" w:rsidRDefault="00396271" w:rsidP="0039627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6271">
        <w:rPr>
          <w:rFonts w:ascii="Times New Roman" w:hAnsi="Times New Roman" w:cs="Times New Roman"/>
          <w:sz w:val="28"/>
          <w:szCs w:val="28"/>
          <w:vertAlign w:val="superscript"/>
        </w:rPr>
        <w:t>(подпись, Ф.И.О., должность руководителя НКО)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271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396271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396271">
        <w:rPr>
          <w:rFonts w:ascii="Times New Roman" w:hAnsi="Times New Roman" w:cs="Times New Roman"/>
          <w:sz w:val="28"/>
          <w:szCs w:val="28"/>
        </w:rPr>
        <w:t>.</w:t>
      </w:r>
    </w:p>
    <w:p w:rsidR="00396271" w:rsidRPr="00396271" w:rsidRDefault="00396271" w:rsidP="0039627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6271">
        <w:rPr>
          <w:rFonts w:ascii="Times New Roman" w:hAnsi="Times New Roman" w:cs="Times New Roman"/>
          <w:sz w:val="28"/>
          <w:szCs w:val="28"/>
          <w:vertAlign w:val="superscript"/>
        </w:rPr>
        <w:t>(документ, подтверждающий полномочия)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«_____» ___________________ ______ года                М.П.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Электронный адрес _________________________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keepNext/>
        <w:widowControl w:val="0"/>
        <w:autoSpaceDE w:val="0"/>
        <w:autoSpaceDN w:val="0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D1301" w:rsidRPr="0039627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39627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6271" w:rsidRDefault="0039627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6271" w:rsidRPr="004D1301" w:rsidRDefault="0039627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6271" w:rsidRDefault="004D1301" w:rsidP="0039627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Министерство </w:t>
      </w:r>
    </w:p>
    <w:p w:rsidR="00396271" w:rsidRDefault="004D1301" w:rsidP="0039627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региональной политики и</w:t>
      </w:r>
    </w:p>
    <w:p w:rsidR="00396271" w:rsidRDefault="004D1301" w:rsidP="0039627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 массовых коммуникаций</w:t>
      </w:r>
    </w:p>
    <w:p w:rsidR="004D1301" w:rsidRPr="00396271" w:rsidRDefault="004D1301" w:rsidP="0039627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4D1301" w:rsidRPr="0039627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396271" w:rsidRDefault="004D1301" w:rsidP="004D130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СОГЛАСИЕ</w:t>
      </w: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содержащихся</w:t>
      </w:r>
      <w:r w:rsidRPr="00396271">
        <w:rPr>
          <w:rFonts w:ascii="Times New Roman" w:hAnsi="Times New Roman" w:cs="Times New Roman"/>
          <w:sz w:val="28"/>
          <w:szCs w:val="28"/>
        </w:rPr>
        <w:br/>
        <w:t>в заявлении (заявке) о предоставлении гранта, и представленных НКО документах</w:t>
      </w:r>
    </w:p>
    <w:p w:rsidR="00396271" w:rsidRPr="00396271" w:rsidRDefault="00396271" w:rsidP="003962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149" w:tblpY="1"/>
        <w:tblOverlap w:val="never"/>
        <w:tblW w:w="0" w:type="auto"/>
        <w:tblLook w:val="04A0"/>
      </w:tblPr>
      <w:tblGrid>
        <w:gridCol w:w="9571"/>
      </w:tblGrid>
      <w:tr w:rsidR="00396271" w:rsidRPr="00396271" w:rsidTr="00561FB1">
        <w:tc>
          <w:tcPr>
            <w:tcW w:w="9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271" w:rsidRPr="00396271" w:rsidRDefault="00396271" w:rsidP="00561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96271">
        <w:rPr>
          <w:rFonts w:ascii="Times New Roman" w:hAnsi="Times New Roman" w:cs="Times New Roman"/>
          <w:sz w:val="20"/>
        </w:rPr>
        <w:t>фамилия, имя, отчество</w:t>
      </w:r>
    </w:p>
    <w:p w:rsidR="00396271" w:rsidRPr="00396271" w:rsidRDefault="00396271" w:rsidP="003962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6271" w:rsidRPr="00396271" w:rsidRDefault="00396271" w:rsidP="0039627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Выражаю согласие на обработку персональных данных, содержащихся</w:t>
      </w:r>
      <w:r w:rsidRPr="00396271">
        <w:rPr>
          <w:rFonts w:ascii="Times New Roman" w:hAnsi="Times New Roman" w:cs="Times New Roman"/>
          <w:sz w:val="28"/>
          <w:szCs w:val="28"/>
        </w:rPr>
        <w:br/>
        <w:t xml:space="preserve">в  </w:t>
      </w:r>
      <w:r w:rsidRPr="00396271">
        <w:rPr>
          <w:rFonts w:ascii="Times New Roman" w:hAnsi="Times New Roman" w:cs="Times New Roman"/>
          <w:color w:val="000000"/>
          <w:sz w:val="28"/>
          <w:szCs w:val="44"/>
        </w:rPr>
        <w:t xml:space="preserve">форме </w:t>
      </w:r>
      <w:r w:rsidRPr="0039627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(заявки) </w:t>
      </w:r>
      <w:r w:rsidRPr="0039627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521E4">
        <w:rPr>
          <w:rFonts w:ascii="Times New Roman" w:hAnsi="Times New Roman" w:cs="Times New Roman"/>
          <w:sz w:val="28"/>
          <w:szCs w:val="28"/>
        </w:rPr>
        <w:t>грантов в форме субсидий</w:t>
      </w:r>
      <w:r w:rsidRPr="00396271">
        <w:rPr>
          <w:rFonts w:ascii="Times New Roman" w:hAnsi="Times New Roman" w:cs="Times New Roman"/>
          <w:sz w:val="28"/>
          <w:szCs w:val="28"/>
        </w:rPr>
        <w:t xml:space="preserve"> на развитие гражданского общества</w:t>
      </w:r>
      <w:r w:rsidRPr="00396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и представленных НКО документах, указанных в </w:t>
      </w:r>
      <w:hyperlink r:id="rId9" w:history="1">
        <w:r w:rsidRPr="00396271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396271">
        <w:rPr>
          <w:rFonts w:ascii="Times New Roman" w:hAnsi="Times New Roman" w:cs="Times New Roman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>постановления Правительства Омской области от 24 марта 2021 года № 106-п.</w:t>
      </w:r>
    </w:p>
    <w:p w:rsidR="00396271" w:rsidRPr="00396271" w:rsidRDefault="00396271" w:rsidP="003962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96271">
        <w:rPr>
          <w:rFonts w:ascii="Times New Roman" w:hAnsi="Times New Roman" w:cs="Times New Roman"/>
          <w:sz w:val="28"/>
          <w:szCs w:val="28"/>
        </w:rPr>
        <w:t>_________,</w:t>
      </w:r>
    </w:p>
    <w:p w:rsidR="00396271" w:rsidRPr="00396271" w:rsidRDefault="00396271" w:rsidP="0039627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6271">
        <w:rPr>
          <w:rFonts w:ascii="Times New Roman" w:hAnsi="Times New Roman" w:cs="Times New Roman"/>
          <w:sz w:val="28"/>
          <w:szCs w:val="28"/>
          <w:vertAlign w:val="superscript"/>
        </w:rPr>
        <w:t>(подпись, Ф.И.О.)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«_____» ___________________ ______ года                </w:t>
      </w: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271" w:rsidRPr="00396271" w:rsidRDefault="00396271" w:rsidP="00396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</w:p>
    <w:p w:rsidR="004D1301" w:rsidRPr="00396271" w:rsidRDefault="00396271" w:rsidP="003962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Электронный адрес _________________________</w:t>
      </w:r>
    </w:p>
    <w:p w:rsidR="004D1301" w:rsidRPr="00396271" w:rsidRDefault="004D1301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396271" w:rsidRDefault="004D1301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396271" w:rsidRDefault="004D1301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Pr="00396271" w:rsidRDefault="004D1301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502FC" w:rsidRDefault="00F502FC" w:rsidP="00396271">
      <w:pPr>
        <w:tabs>
          <w:tab w:val="left" w:pos="73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939" w:rsidRDefault="001E5939" w:rsidP="00396271">
      <w:pPr>
        <w:tabs>
          <w:tab w:val="left" w:pos="73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939" w:rsidRDefault="001E5939" w:rsidP="00396271">
      <w:pPr>
        <w:tabs>
          <w:tab w:val="left" w:pos="73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939" w:rsidRDefault="001E5939" w:rsidP="00396271">
      <w:pPr>
        <w:tabs>
          <w:tab w:val="left" w:pos="73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6974" w:rsidRDefault="00A46974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D1301">
        <w:rPr>
          <w:rFonts w:ascii="Times New Roman" w:hAnsi="Times New Roman" w:cs="Times New Roman"/>
          <w:sz w:val="28"/>
          <w:szCs w:val="28"/>
        </w:rPr>
        <w:t>3</w:t>
      </w:r>
    </w:p>
    <w:p w:rsidR="00A46974" w:rsidRDefault="00A46974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46974" w:rsidRPr="00B44D45" w:rsidRDefault="00A46974" w:rsidP="00A46974">
      <w:pPr>
        <w:pStyle w:val="ConsPlusNormal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4D45">
        <w:rPr>
          <w:rFonts w:ascii="Times New Roman" w:hAnsi="Times New Roman" w:cs="Times New Roman"/>
          <w:sz w:val="28"/>
          <w:szCs w:val="28"/>
        </w:rPr>
        <w:t>ПОКАЗАТЕЛИ</w:t>
      </w:r>
    </w:p>
    <w:p w:rsidR="00A46974" w:rsidRPr="00B44D45" w:rsidRDefault="00A46974" w:rsidP="00A46974">
      <w:pPr>
        <w:pStyle w:val="ConsPlusNormal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4D45">
        <w:rPr>
          <w:rFonts w:ascii="Times New Roman" w:hAnsi="Times New Roman" w:cs="Times New Roman"/>
          <w:sz w:val="28"/>
          <w:szCs w:val="28"/>
        </w:rPr>
        <w:t xml:space="preserve">рейтинговой оценки заявок на участие в отборе некоммерческих организаций, признаваемых социально ориентированными </w:t>
      </w:r>
      <w:r w:rsidRPr="00B44D45">
        <w:rPr>
          <w:rFonts w:ascii="Times New Roman" w:hAnsi="Times New Roman" w:cs="Times New Roman"/>
          <w:sz w:val="28"/>
          <w:szCs w:val="28"/>
        </w:rPr>
        <w:br/>
        <w:t xml:space="preserve">некоммерческими организациями в соответствии с </w:t>
      </w:r>
      <w:r w:rsidRPr="00B44D45">
        <w:rPr>
          <w:rFonts w:ascii="Times New Roman" w:hAnsi="Times New Roman" w:cs="Times New Roman"/>
          <w:sz w:val="28"/>
          <w:szCs w:val="28"/>
        </w:rPr>
        <w:br/>
        <w:t>Федеральным законом «О некоммерческих организациях»</w:t>
      </w:r>
      <w:r w:rsidRPr="00B44D45">
        <w:rPr>
          <w:rFonts w:ascii="Times New Roman" w:hAnsi="Times New Roman" w:cs="Times New Roman"/>
          <w:sz w:val="28"/>
          <w:szCs w:val="28"/>
        </w:rPr>
        <w:br/>
        <w:t xml:space="preserve">(далее – некоммерческие организации), для предоставления </w:t>
      </w:r>
      <w:r w:rsidRPr="00B44D45">
        <w:rPr>
          <w:rFonts w:ascii="Times New Roman" w:hAnsi="Times New Roman" w:cs="Times New Roman"/>
          <w:sz w:val="28"/>
          <w:szCs w:val="28"/>
        </w:rPr>
        <w:br/>
        <w:t>грантов</w:t>
      </w:r>
      <w:r w:rsidRPr="00B44D45">
        <w:t xml:space="preserve"> </w:t>
      </w:r>
      <w:r w:rsidRPr="00B44D45">
        <w:rPr>
          <w:rFonts w:ascii="Times New Roman" w:hAnsi="Times New Roman" w:cs="Times New Roman"/>
          <w:sz w:val="28"/>
          <w:szCs w:val="28"/>
        </w:rPr>
        <w:t>в форме субсидий на развитие гражданского общества</w:t>
      </w:r>
      <w:r w:rsidRPr="00B44D45">
        <w:rPr>
          <w:rFonts w:ascii="Times New Roman" w:hAnsi="Times New Roman" w:cs="Times New Roman"/>
          <w:sz w:val="28"/>
          <w:szCs w:val="28"/>
        </w:rPr>
        <w:br/>
        <w:t>(далее – заявки)</w:t>
      </w:r>
    </w:p>
    <w:p w:rsidR="00A46974" w:rsidRPr="00B44D45" w:rsidRDefault="00A46974" w:rsidP="00A46974">
      <w:pPr>
        <w:pStyle w:val="ConsPlusNormal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0"/>
        <w:gridCol w:w="5222"/>
        <w:gridCol w:w="1843"/>
        <w:gridCol w:w="1843"/>
      </w:tblGrid>
      <w:tr w:rsidR="00A46974" w:rsidRPr="00B44D45" w:rsidTr="00C54C86">
        <w:trPr>
          <w:cantSplit/>
          <w:tblHeader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Показатели рейтинговой оценки заявок</w:t>
            </w: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Баллы по показателям рейтинговой оценки заявок</w:t>
            </w: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Коэффициенты значимости показателей рейтинговой оценки заявок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 xml:space="preserve">в сфере развития гражданского общества </w:t>
            </w:r>
            <w:r w:rsidRPr="00B44D45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проект)</w:t>
            </w:r>
          </w:p>
        </w:tc>
        <w:tc>
          <w:tcPr>
            <w:tcW w:w="1843" w:type="dxa"/>
            <w:vMerge w:val="restart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 xml:space="preserve">от 0 до 10 баллов </w:t>
            </w:r>
            <w:r w:rsidRPr="00B44D45">
              <w:rPr>
                <w:rFonts w:ascii="Times New Roman" w:hAnsi="Times New Roman" w:cs="Times New Roman"/>
                <w:sz w:val="24"/>
                <w:szCs w:val="24"/>
              </w:rPr>
              <w:br/>
              <w:t>(целым числом)</w:t>
            </w: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мероприятий, предусмотренных проектом, его целям, задачам и ожидаемым результатам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Масштаб реализации проекта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Собственный вклад некоммерческой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 xml:space="preserve">Опыт некоммерческой организации по реализации проектов по направлениям, </w:t>
            </w:r>
            <w:r w:rsidRPr="00B44D45">
              <w:rPr>
                <w:rFonts w:ascii="Times New Roman" w:hAnsi="Times New Roman" w:cs="Times New Roman"/>
                <w:sz w:val="24"/>
                <w:szCs w:val="28"/>
              </w:rPr>
              <w:t>предусмотренным подпунктом 1 пункта 5 настоящего Порядка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Соответствие опыта и компетенций исполнителей проекта планируемой деятельности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Привлечение добровольцев (волонтеров) к реализации проекта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некоммерческой организации*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46974" w:rsidRPr="00B44D45" w:rsidRDefault="00A46974" w:rsidP="00A46974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974" w:rsidRPr="00B44D45" w:rsidRDefault="00A46974" w:rsidP="00A46974">
      <w:pPr>
        <w:pStyle w:val="ConsPlusNormal"/>
        <w:snapToGrid w:val="0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D45">
        <w:rPr>
          <w:rFonts w:ascii="Times New Roman" w:hAnsi="Times New Roman" w:cs="Times New Roman"/>
          <w:sz w:val="28"/>
          <w:szCs w:val="28"/>
        </w:rPr>
        <w:t>*Оценивается наличие размещенных в средствах массовой информации,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</w:t>
      </w:r>
      <w:r w:rsidRPr="00723B4A">
        <w:rPr>
          <w:rFonts w:ascii="Times New Roman" w:hAnsi="Times New Roman" w:cs="Times New Roman"/>
          <w:sz w:val="28"/>
          <w:szCs w:val="28"/>
        </w:rPr>
        <w:t>»</w:t>
      </w:r>
      <w:r w:rsidRPr="00B44D45">
        <w:rPr>
          <w:rFonts w:ascii="Times New Roman" w:hAnsi="Times New Roman" w:cs="Times New Roman"/>
          <w:sz w:val="28"/>
          <w:szCs w:val="28"/>
        </w:rPr>
        <w:t xml:space="preserve"> сведений о некоммерческой организации и ее деятельности, включающих полное название некоммерческой организации с указанием организационно-правовой формы, контактные телефоны, информацию о руководителе, структуре управления, а также сведений об итогах работы, доходах и расходах некоммерческой организации за отчетный финансовый год.</w:t>
      </w:r>
      <w:proofErr w:type="gramEnd"/>
    </w:p>
    <w:p w:rsidR="00A46974" w:rsidRPr="00B44D45" w:rsidRDefault="00A46974" w:rsidP="00A46974">
      <w:pPr>
        <w:pStyle w:val="ConsPlusNormal"/>
        <w:snapToGrid w:val="0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974" w:rsidRDefault="00A46974" w:rsidP="00A46974">
      <w:pPr>
        <w:pStyle w:val="ConsPlusNormal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4D45">
        <w:rPr>
          <w:rFonts w:ascii="Times New Roman" w:hAnsi="Times New Roman" w:cs="Times New Roman"/>
          <w:sz w:val="28"/>
          <w:szCs w:val="28"/>
        </w:rPr>
        <w:t>_________________</w:t>
      </w:r>
    </w:p>
    <w:p w:rsidR="00A46974" w:rsidRPr="00B42065" w:rsidRDefault="00A46974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A46974" w:rsidRPr="00B42065" w:rsidSect="0014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5DDC"/>
    <w:rsid w:val="00023035"/>
    <w:rsid w:val="0004677A"/>
    <w:rsid w:val="000961E1"/>
    <w:rsid w:val="000B3A9E"/>
    <w:rsid w:val="00140A24"/>
    <w:rsid w:val="001E5939"/>
    <w:rsid w:val="0022564A"/>
    <w:rsid w:val="0025345D"/>
    <w:rsid w:val="002A283C"/>
    <w:rsid w:val="002D0A9E"/>
    <w:rsid w:val="002F25F0"/>
    <w:rsid w:val="003170BF"/>
    <w:rsid w:val="0033581A"/>
    <w:rsid w:val="00396271"/>
    <w:rsid w:val="00396DA0"/>
    <w:rsid w:val="003B100F"/>
    <w:rsid w:val="003E075D"/>
    <w:rsid w:val="004072CE"/>
    <w:rsid w:val="00410AFF"/>
    <w:rsid w:val="00425D3B"/>
    <w:rsid w:val="004D1301"/>
    <w:rsid w:val="00550BC9"/>
    <w:rsid w:val="005521E4"/>
    <w:rsid w:val="00590D13"/>
    <w:rsid w:val="005A3986"/>
    <w:rsid w:val="005C2FFF"/>
    <w:rsid w:val="005C5D7E"/>
    <w:rsid w:val="0062608A"/>
    <w:rsid w:val="006F0A16"/>
    <w:rsid w:val="006F20C8"/>
    <w:rsid w:val="00753541"/>
    <w:rsid w:val="00775F31"/>
    <w:rsid w:val="0079624D"/>
    <w:rsid w:val="007B0BC5"/>
    <w:rsid w:val="007C431F"/>
    <w:rsid w:val="00834BCA"/>
    <w:rsid w:val="00933ECC"/>
    <w:rsid w:val="00993C10"/>
    <w:rsid w:val="009B20C3"/>
    <w:rsid w:val="009E097E"/>
    <w:rsid w:val="00A17DC7"/>
    <w:rsid w:val="00A46974"/>
    <w:rsid w:val="00B51EEB"/>
    <w:rsid w:val="00B65DDC"/>
    <w:rsid w:val="00B66D7E"/>
    <w:rsid w:val="00B80D69"/>
    <w:rsid w:val="00BA3010"/>
    <w:rsid w:val="00BE42AE"/>
    <w:rsid w:val="00C3376D"/>
    <w:rsid w:val="00C404E0"/>
    <w:rsid w:val="00C47CD3"/>
    <w:rsid w:val="00C954CD"/>
    <w:rsid w:val="00CE147B"/>
    <w:rsid w:val="00D03230"/>
    <w:rsid w:val="00D56BF3"/>
    <w:rsid w:val="00DB1884"/>
    <w:rsid w:val="00DC0B42"/>
    <w:rsid w:val="00DD7872"/>
    <w:rsid w:val="00E05C2A"/>
    <w:rsid w:val="00E22E01"/>
    <w:rsid w:val="00E45A88"/>
    <w:rsid w:val="00E71AB8"/>
    <w:rsid w:val="00F06A15"/>
    <w:rsid w:val="00F502FC"/>
    <w:rsid w:val="00F5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DD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A3986"/>
    <w:rPr>
      <w:color w:val="0000FF" w:themeColor="hyperlink"/>
      <w:u w:val="single"/>
    </w:rPr>
  </w:style>
  <w:style w:type="paragraph" w:customStyle="1" w:styleId="ConsPlusTitle">
    <w:name w:val="ConsPlusTitle"/>
    <w:rsid w:val="007C431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DB18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D130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39C838A44B435D0C4FFBC1492AAA1C42D0F053664F12D0A189643B85D32D778392F8AC90578EDF360F246206D3C854F543C7CAD0D3C3436D6A6618a5X6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p.omskportal.ru/oiv/mr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rp.omskportal.ru/oiv/mrp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rp@omskporta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88B5A28ACEE534C3198349408A705EDD2C61AFEA168CAC12537A8E0DCFE0F1E618EB6EC3CA40CB5B91F93FAAA26E2F8BD8CEF61B5C2808FE3A62A9z8N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06271-BFC8-4D00-AC10-68BB690B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ialeksandrova</dc:creator>
  <cp:lastModifiedBy>kmalyshkina</cp:lastModifiedBy>
  <cp:revision>11</cp:revision>
  <dcterms:created xsi:type="dcterms:W3CDTF">2021-05-07T05:51:00Z</dcterms:created>
  <dcterms:modified xsi:type="dcterms:W3CDTF">2021-05-27T10:43:00Z</dcterms:modified>
</cp:coreProperties>
</file>